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0" w:rsidRPr="00B04B5C" w:rsidRDefault="004E229A" w:rsidP="007A1BEF">
      <w:pPr>
        <w:pStyle w:val="ListParagraph"/>
        <w:numPr>
          <w:ilvl w:val="0"/>
          <w:numId w:val="2"/>
        </w:numPr>
        <w:tabs>
          <w:tab w:val="left" w:pos="270"/>
        </w:tabs>
        <w:ind w:left="0" w:firstLine="0"/>
        <w:rPr>
          <w:rFonts w:ascii="Arial" w:hAnsi="Arial" w:cs="Arial"/>
          <w:b/>
          <w:sz w:val="24"/>
          <w:szCs w:val="24"/>
        </w:rPr>
      </w:pPr>
      <w:r w:rsidRPr="00B04B5C">
        <w:rPr>
          <w:rFonts w:ascii="Arial" w:hAnsi="Arial" w:cs="Arial"/>
          <w:b/>
          <w:sz w:val="24"/>
          <w:szCs w:val="24"/>
        </w:rPr>
        <w:t>Almaniya</w:t>
      </w:r>
    </w:p>
    <w:p w:rsidR="004E229A" w:rsidRPr="00B04B5C" w:rsidRDefault="004E229A" w:rsidP="007A1BEF">
      <w:pPr>
        <w:keepNext/>
        <w:spacing w:after="0"/>
        <w:jc w:val="both"/>
        <w:outlineLvl w:val="0"/>
        <w:rPr>
          <w:rFonts w:ascii="Arial" w:hAnsi="Arial" w:cs="Arial"/>
          <w:b/>
          <w:i/>
          <w:sz w:val="24"/>
          <w:szCs w:val="24"/>
          <w:lang w:val="az-Latn-AZ"/>
        </w:rPr>
      </w:pPr>
      <w:r w:rsidRPr="00B04B5C">
        <w:rPr>
          <w:rFonts w:ascii="Arial" w:hAnsi="Arial" w:cs="Arial"/>
          <w:b/>
          <w:i/>
          <w:sz w:val="24"/>
          <w:szCs w:val="24"/>
          <w:lang w:val="az-Latn-AZ"/>
        </w:rPr>
        <w:t xml:space="preserve">Trampın qələbəsinin AFR-in daxili və xarici siyasət </w:t>
      </w:r>
      <w:r w:rsidR="0015381A">
        <w:rPr>
          <w:rFonts w:ascii="Arial" w:hAnsi="Arial" w:cs="Arial"/>
          <w:b/>
          <w:i/>
          <w:sz w:val="24"/>
          <w:szCs w:val="24"/>
          <w:lang w:val="az-Latn-AZ"/>
        </w:rPr>
        <w:t xml:space="preserve"> </w:t>
      </w:r>
      <w:r w:rsidRPr="00B04B5C">
        <w:rPr>
          <w:rFonts w:ascii="Arial" w:hAnsi="Arial" w:cs="Arial"/>
          <w:b/>
          <w:i/>
          <w:sz w:val="24"/>
          <w:szCs w:val="24"/>
          <w:lang w:val="az-Latn-AZ"/>
        </w:rPr>
        <w:t>məsələlərinə tə</w:t>
      </w:r>
      <w:r w:rsidR="00F21315">
        <w:rPr>
          <w:rFonts w:ascii="Arial" w:hAnsi="Arial" w:cs="Arial"/>
          <w:b/>
          <w:i/>
          <w:sz w:val="24"/>
          <w:szCs w:val="24"/>
          <w:lang w:val="az-Latn-AZ"/>
        </w:rPr>
        <w:t>siri</w:t>
      </w:r>
    </w:p>
    <w:p w:rsidR="0067693D" w:rsidRPr="00B04B5C" w:rsidRDefault="0067693D" w:rsidP="007A1BEF">
      <w:pPr>
        <w:keepNext/>
        <w:spacing w:after="0"/>
        <w:jc w:val="both"/>
        <w:outlineLvl w:val="0"/>
        <w:rPr>
          <w:rFonts w:ascii="Arial" w:hAnsi="Arial" w:cs="Arial"/>
          <w:b/>
          <w:i/>
          <w:sz w:val="24"/>
          <w:szCs w:val="24"/>
          <w:lang w:val="az-Latn-AZ"/>
        </w:rPr>
      </w:pPr>
    </w:p>
    <w:p w:rsidR="004E229A" w:rsidRPr="00B04B5C" w:rsidRDefault="004E229A" w:rsidP="007A1BEF">
      <w:pPr>
        <w:jc w:val="both"/>
        <w:rPr>
          <w:rFonts w:ascii="Arial" w:hAnsi="Arial" w:cs="Arial"/>
          <w:sz w:val="24"/>
          <w:szCs w:val="24"/>
          <w:lang w:val="az-Latn-AZ"/>
        </w:rPr>
      </w:pPr>
      <w:r w:rsidRPr="00B04B5C">
        <w:rPr>
          <w:rFonts w:ascii="Arial" w:hAnsi="Arial" w:cs="Arial"/>
          <w:sz w:val="24"/>
          <w:szCs w:val="24"/>
          <w:lang w:val="az-Latn-AZ"/>
        </w:rPr>
        <w:t xml:space="preserve">Donald Trampın ABŞ Prezidenti postuna seçilməsi ilə ABŞ-ın gələcək xarici siyasəti və transatlantik münasibətlərdə tutacağı kursa dair qeyri-müəyyənlik yaranması ilə əlaqədar Almaniya siyasi dairələri və mətbuatı bu ölkənin xarici siyasəti üçün çətin zamanların qədəm qoyduğunu hesab edirlər. AFR-in Xarici işlər naziri Frank-Valter Ştaynmayer bunu Trampın qələbəsindən sonra verdiyi bəyanatda da açıq-aydın təsdiqləmişdir. O, ABŞ-dakı seçkinin nəticələrinin Almaniya tərəfindən “arzu olunan olmasa da qəbul edildiyini”, eyni zamanda ABŞ xarici siyasətinin “proqnozlaşdırıla bilməyən” olacağını bildirmiş və bir çox xarici siyasət məsələlərində ABŞ-ın tək qərar verəcəyinə hazır olmağın vacibliyini vurğulamışdır. </w:t>
      </w:r>
    </w:p>
    <w:p w:rsidR="004E229A" w:rsidRPr="00B04B5C" w:rsidRDefault="004E229A" w:rsidP="007A1BEF">
      <w:pPr>
        <w:jc w:val="both"/>
        <w:rPr>
          <w:rFonts w:ascii="Arial" w:hAnsi="Arial" w:cs="Arial"/>
          <w:sz w:val="24"/>
          <w:szCs w:val="24"/>
          <w:lang w:val="az-Latn-AZ"/>
        </w:rPr>
      </w:pPr>
      <w:r w:rsidRPr="00B04B5C">
        <w:rPr>
          <w:rFonts w:ascii="Arial" w:hAnsi="Arial" w:cs="Arial"/>
          <w:sz w:val="24"/>
          <w:szCs w:val="24"/>
          <w:lang w:val="az-Latn-AZ"/>
        </w:rPr>
        <w:t xml:space="preserve">AFR XİN Almaniyanın Trampın qələbəsi ilə əlaqədar yaranmış və ya hələ yaranacaq yeni beynəlxalq vəziyyətlə davranış strategiyasına malik olmadığını bəyan edir. Ştaynmayerin Bundestaqın Xarici əlaqələr komitəsində çıxışı zamanı alman millət vəkillərinin Almaniyanın xarici siyasətinin gələcək məzmununa dair verilmiş sualları cavablandırmaqda çətinlik çəkdiyi bildirilir. Der Spiegel jurnalının məlumatına görə, Ştaynmayer həmin müzakirə zamanı bildirmişdir ki, cari ilin aprel ayında XİN-in dövlət katibi Markus </w:t>
      </w:r>
      <w:r w:rsidRPr="00B04B5C">
        <w:rPr>
          <w:rFonts w:ascii="Arial" w:hAnsi="Arial" w:cs="Arial"/>
          <w:sz w:val="24"/>
          <w:szCs w:val="24"/>
          <w:lang w:val="az-Latn-AZ"/>
        </w:rPr>
        <w:lastRenderedPageBreak/>
        <w:t xml:space="preserve">Edererin Trampın müşaviri, keçmiş hərbçi Sem Klovislə və AFR-in ABŞ-dakı səfirinin Trampın kürəkəni ilə görüşləri Trampın ətrafı ilə əlaqə qurulması baxımından uğurlu olmamışdır. Alman nazir vurğulamışdır ki, “Hətta Henri Kisincer də bizə kömək edə bilmədi.” </w:t>
      </w:r>
    </w:p>
    <w:p w:rsidR="004E229A" w:rsidRPr="00B04B5C" w:rsidRDefault="004E229A" w:rsidP="007A1BEF">
      <w:pPr>
        <w:jc w:val="both"/>
        <w:rPr>
          <w:rFonts w:ascii="Arial" w:hAnsi="Arial" w:cs="Arial"/>
          <w:sz w:val="24"/>
          <w:szCs w:val="24"/>
          <w:lang w:val="az-Latn-AZ"/>
        </w:rPr>
      </w:pPr>
      <w:r w:rsidRPr="00B04B5C">
        <w:rPr>
          <w:rFonts w:ascii="Arial" w:hAnsi="Arial" w:cs="Arial"/>
          <w:sz w:val="24"/>
          <w:szCs w:val="24"/>
          <w:lang w:val="az-Latn-AZ"/>
        </w:rPr>
        <w:t xml:space="preserve">Bütövlükdə, həm Kansler Administrasiyası, həm də AFR XİN-in “çaşqınlıq” içində olması və Trampın seçkilərdə qələbə qazanacağı variantına əvvəldən hazırlıqsız olması Almaniya müxalifətinin və mətbuatının ciddi tənqidinə məruz qalmışdır. </w:t>
      </w:r>
    </w:p>
    <w:p w:rsidR="004E229A" w:rsidRPr="00B04B5C" w:rsidRDefault="004E229A" w:rsidP="007A1BEF">
      <w:pPr>
        <w:jc w:val="both"/>
        <w:rPr>
          <w:rFonts w:ascii="Arial" w:hAnsi="Arial" w:cs="Arial"/>
          <w:i/>
          <w:sz w:val="24"/>
          <w:szCs w:val="24"/>
          <w:lang w:val="az-Latn-AZ"/>
        </w:rPr>
      </w:pPr>
      <w:r w:rsidRPr="00B04B5C">
        <w:rPr>
          <w:rFonts w:ascii="Arial" w:hAnsi="Arial" w:cs="Arial"/>
          <w:i/>
          <w:sz w:val="24"/>
          <w:szCs w:val="24"/>
          <w:lang w:val="az-Latn-AZ"/>
        </w:rPr>
        <w:t>Anqela Merkelin liderliyi məsələsi</w:t>
      </w:r>
    </w:p>
    <w:p w:rsidR="004E229A" w:rsidRPr="00B04B5C" w:rsidRDefault="004E229A" w:rsidP="007A1BEF">
      <w:pPr>
        <w:jc w:val="both"/>
        <w:rPr>
          <w:rFonts w:ascii="Arial" w:hAnsi="Arial" w:cs="Arial"/>
          <w:sz w:val="24"/>
          <w:szCs w:val="24"/>
          <w:lang w:val="az-Latn-AZ"/>
        </w:rPr>
      </w:pPr>
      <w:r w:rsidRPr="00B04B5C">
        <w:rPr>
          <w:rFonts w:ascii="Arial" w:hAnsi="Arial" w:cs="Arial"/>
          <w:sz w:val="24"/>
          <w:szCs w:val="24"/>
          <w:lang w:val="az-Latn-AZ"/>
        </w:rPr>
        <w:t xml:space="preserve">Yaranmış beynəlxalq vəziyyətin Almaniyanın daxili siyasi proseslərinə təsiri analiz olunarkən, Almaniyada Trampın qələbəsinin daha çox Anqela Merkel üçün yeni şans yaratdığı fikri dominantlıq edir. </w:t>
      </w:r>
    </w:p>
    <w:p w:rsidR="004E229A" w:rsidRPr="00B04B5C" w:rsidRDefault="00BB20A6" w:rsidP="007A1BEF">
      <w:pPr>
        <w:jc w:val="both"/>
        <w:rPr>
          <w:rFonts w:ascii="Arial" w:hAnsi="Arial" w:cs="Arial"/>
          <w:sz w:val="24"/>
          <w:szCs w:val="24"/>
          <w:lang w:val="az-Latn-AZ"/>
        </w:rPr>
      </w:pPr>
      <w:r w:rsidRPr="00B04B5C">
        <w:rPr>
          <w:rFonts w:ascii="Arial" w:hAnsi="Arial" w:cs="Arial"/>
          <w:sz w:val="24"/>
          <w:szCs w:val="24"/>
          <w:lang w:val="az-Latn-AZ"/>
        </w:rPr>
        <w:t xml:space="preserve"> </w:t>
      </w:r>
      <w:r w:rsidR="004E229A" w:rsidRPr="00B04B5C">
        <w:rPr>
          <w:rFonts w:ascii="Arial" w:hAnsi="Arial" w:cs="Arial"/>
          <w:sz w:val="24"/>
          <w:szCs w:val="24"/>
          <w:lang w:val="az-Latn-AZ"/>
        </w:rPr>
        <w:t xml:space="preserve">Avropada qaçqın böhranının başlanmasına qədər Merkel Avropa İttifaqının öndəri, dünyanın qabaqcıl liderlərindən biri və Almaniya daxili siyasətinin “əlçatmaz” nüfuzlu şəxsi hesab olunurdu. Amma qaçqın böhranı nəticəsində onun daxili auditoriyada olan nüfuzu sarsıldı, xüsusilə də rəhbərlik etdiyi Xristian-Demokratlar İttifaqı (CDU) partiyasının sağçı-mühafizəkar tərəfdaşı olan Xristian-Sosialist İttifaqı (CSU) partiyası hökuməti davamlı tənqidlərə məruz qoydu, CDU-dan məhz qaçqın böhranına görə narazı qalıb ayrılan </w:t>
      </w:r>
      <w:r w:rsidR="004E229A" w:rsidRPr="00B04B5C">
        <w:rPr>
          <w:rFonts w:ascii="Arial" w:hAnsi="Arial" w:cs="Arial"/>
          <w:sz w:val="24"/>
          <w:szCs w:val="24"/>
          <w:lang w:val="az-Latn-AZ"/>
        </w:rPr>
        <w:lastRenderedPageBreak/>
        <w:t xml:space="preserve">elektorat hesabına Almaniyada sağçı-radikal Almaniya üçün Alternativlər (AfD) partiyası formalaşdı. </w:t>
      </w:r>
    </w:p>
    <w:p w:rsidR="004E229A" w:rsidRPr="00B04B5C" w:rsidRDefault="004E229A" w:rsidP="007A1BEF">
      <w:pPr>
        <w:jc w:val="both"/>
        <w:rPr>
          <w:rFonts w:ascii="Arial" w:hAnsi="Arial" w:cs="Arial"/>
          <w:sz w:val="24"/>
          <w:szCs w:val="24"/>
          <w:lang w:val="az-Latn-AZ"/>
        </w:rPr>
      </w:pPr>
      <w:r w:rsidRPr="00B04B5C">
        <w:rPr>
          <w:rFonts w:ascii="Arial" w:hAnsi="Arial" w:cs="Arial"/>
          <w:sz w:val="24"/>
          <w:szCs w:val="24"/>
          <w:lang w:val="az-Latn-AZ"/>
        </w:rPr>
        <w:t xml:space="preserve">Merkelin qaçqınların qəbulu məsələsində liberal yanaşması onun Avropa İttifaqı ölkələri tərəfindən “arzuolunan lider” kimi qəbul edilməsi dövrünü də başa çatdırmış oldu. Xüsusilə qaçqınların qəbuluna inadkarlıqla etiraz edən dövlətlər – Macarıstan, Çexiya, Slovakiya və digərləri Almaniyanın liderliyini sual altına qoydular. Böyük Britaniyada BREXİT tərəfdarlarının qalib gəlməsi, Fransada sağçı-radikal Le Pen tərəfdarlarının sürətlə artması, Almaniyada AfD-in seçici bazasının 10%-ə çatması da məhz Merkelin qaçqınlar siyasətinin yaratdığı narazılıqlardan sağçı-milliyyətçi qüvvələr tərəfindən istifadə edilməsinin nəticəsi kimi qiymətləndirilir. </w:t>
      </w:r>
    </w:p>
    <w:p w:rsidR="004E229A" w:rsidRPr="00B04B5C" w:rsidRDefault="004E229A" w:rsidP="007A1BEF">
      <w:pPr>
        <w:jc w:val="both"/>
        <w:rPr>
          <w:rFonts w:ascii="Arial" w:hAnsi="Arial" w:cs="Arial"/>
          <w:sz w:val="24"/>
          <w:szCs w:val="24"/>
          <w:lang w:val="az-Latn-AZ"/>
        </w:rPr>
      </w:pPr>
      <w:r w:rsidRPr="00B04B5C">
        <w:rPr>
          <w:rFonts w:ascii="Arial" w:hAnsi="Arial" w:cs="Arial"/>
          <w:sz w:val="24"/>
          <w:szCs w:val="24"/>
          <w:lang w:val="az-Latn-AZ"/>
        </w:rPr>
        <w:t xml:space="preserve">Merkel siyasətinin Almaniya daxilində narazılıq yaratdığı digər məsələ isə onun Rusiya siyasəti olmuşdur. Krım məsələsi və Ukrayna böhranının kəskinləşməsi ilə əlaqədar Almaniyanın davamlı olaraq Rusiyaya qarşı sanksiya tərəfdarı kimi çıxış etməsi Almaniyanın iqtisadi dairələrini narazı salmışdır. Almaniya şirkətləri Rusiya ilə münasibətlərin normallaşmasını arzulayırlar. CDU-dan fərqli olaraq, onunla hakimiyyət koalisiyasında olan Sosial-Demokratlar (SPD) partiyası ənənəvi olaraq Rusiyaya ilə dialoqa can atıb. Sanksiyaların aradan qaldırıla bilməsinə dair son vaxtlar SPD-dən </w:t>
      </w:r>
      <w:r w:rsidRPr="00B04B5C">
        <w:rPr>
          <w:rFonts w:ascii="Arial" w:hAnsi="Arial" w:cs="Arial"/>
          <w:sz w:val="24"/>
          <w:szCs w:val="24"/>
          <w:lang w:val="az-Latn-AZ"/>
        </w:rPr>
        <w:lastRenderedPageBreak/>
        <w:t xml:space="preserve">hökumətə müəyyən siqnallar gəlmiş, Almaniyanın bu partiyanı təmsil edən Xarici işlər naziri Ştaynmayer Suriya məsələsinə görə Rusiyaya yeni sanksiyaların tətbiq edilməsinə qarşı çıxış etmişdir. </w:t>
      </w:r>
    </w:p>
    <w:p w:rsidR="004E229A" w:rsidRPr="00B04B5C" w:rsidRDefault="004E229A" w:rsidP="007A1BEF">
      <w:pPr>
        <w:jc w:val="both"/>
        <w:rPr>
          <w:rFonts w:ascii="Arial" w:hAnsi="Arial" w:cs="Arial"/>
          <w:sz w:val="24"/>
          <w:szCs w:val="24"/>
          <w:lang w:val="az-Latn-AZ"/>
        </w:rPr>
      </w:pPr>
      <w:r w:rsidRPr="00B04B5C">
        <w:rPr>
          <w:rFonts w:ascii="Arial" w:hAnsi="Arial" w:cs="Arial"/>
          <w:sz w:val="24"/>
          <w:szCs w:val="24"/>
          <w:lang w:val="az-Latn-AZ"/>
        </w:rPr>
        <w:t xml:space="preserve">Siyasi müşahidəçilər Rusiya ilə münasibətlərin normallaşmasının bir yolu kimi 2017-ci ilin sentyabrında olacaq Bundestaq seçkilərindən sonra SPD-in Solçular (ənənəvi olaraq Rusiya ilə sıx əməkdaşlıq tərəfdarıdırlar) və Yaşıllarla birlikdə koalisiya hökuməti yaradaraq, Rusiya ilə münasibətləri yoluna qoymaq variantını mümkün hesab edirlər. SPD lideri, hazırda AFR-in Vitse-kansleri və İqtisadiyyat naziri Ziqmar Qabrielin gərgin münasibətlərə və CDU-un güclü tənqidinə baxmayaraq Moskvaya səfər etməsi sübut edir ki, bu siyasi lider həm Almaniyanın iqtisadi maraqlarının, həm də təmsil etdiyi partiyanın Rusiya yanaşmasının diktəsi ilə Rusiya ilə münasibətlərin ən tez zamanda yoluna qoyulmasına can atır. Mülahizələrə görə, SPD hətta Şərqi Ukraynada vəziyyətin sabitləşməsi müqabilində, Krımın Rusiya tərəfindən qanunsuz ilhaqına göz yumaraq (amma ilhaqı beynəlxalq hüquqla tanımamaq şərtilə) sanksiyaların aradan qaldırılması üçün də çalışa bilər. </w:t>
      </w:r>
    </w:p>
    <w:p w:rsidR="004E229A" w:rsidRPr="00B04B5C" w:rsidRDefault="004E229A" w:rsidP="007A1BEF">
      <w:pPr>
        <w:jc w:val="both"/>
        <w:rPr>
          <w:rFonts w:ascii="Arial" w:hAnsi="Arial" w:cs="Arial"/>
          <w:sz w:val="24"/>
          <w:szCs w:val="24"/>
          <w:lang w:val="az-Latn-AZ"/>
        </w:rPr>
      </w:pPr>
      <w:r w:rsidRPr="00B04B5C">
        <w:rPr>
          <w:rFonts w:ascii="Arial" w:hAnsi="Arial" w:cs="Arial"/>
          <w:sz w:val="24"/>
          <w:szCs w:val="24"/>
          <w:lang w:val="az-Latn-AZ"/>
        </w:rPr>
        <w:t xml:space="preserve">Amma Trampın ABŞ prezidenti seçilməsi ilə əlaqədar Avropada populizmin kəskin artacağına dair qorxular yuxarıda təsvir olunan vəziyyətin dəyişməsinə rəvac verir. Tramp qələbəsinin “spiral effekti” olaraq, </w:t>
      </w:r>
      <w:r w:rsidRPr="00B04B5C">
        <w:rPr>
          <w:rFonts w:ascii="Arial" w:hAnsi="Arial" w:cs="Arial"/>
          <w:sz w:val="24"/>
          <w:szCs w:val="24"/>
          <w:lang w:val="az-Latn-AZ"/>
        </w:rPr>
        <w:lastRenderedPageBreak/>
        <w:t xml:space="preserve">cari ilin dekabrında İtaliyada olacaq referendum baş nazir Matteo Renzinin hakimiyyətdən getməsi ilə, Avstriyada keçiriləcək prezident seçkiləri sağçı-radikal namizədin qalib gəlməsi ilə nəticələnə bilər. Həmçinin Fransada gələn il prezident seçkilərində sağçı-radikal Le Pen hakimiyyət uğrunda mübarizə aparacaqdır. Le Penin hakimiyyətə gəlməsi variantı Almaniyada Avropa İttifaqının sonu kimi qiymətləndirilir. </w:t>
      </w:r>
    </w:p>
    <w:p w:rsidR="004E229A" w:rsidRPr="00B04B5C" w:rsidRDefault="004E229A" w:rsidP="007A1BEF">
      <w:pPr>
        <w:jc w:val="both"/>
        <w:rPr>
          <w:rFonts w:ascii="Arial" w:hAnsi="Arial" w:cs="Arial"/>
          <w:sz w:val="24"/>
          <w:szCs w:val="24"/>
          <w:lang w:val="az-Latn-AZ"/>
        </w:rPr>
      </w:pPr>
      <w:r w:rsidRPr="00B04B5C">
        <w:rPr>
          <w:rFonts w:ascii="Arial" w:hAnsi="Arial" w:cs="Arial"/>
          <w:sz w:val="24"/>
          <w:szCs w:val="24"/>
          <w:lang w:val="az-Latn-AZ"/>
        </w:rPr>
        <w:t xml:space="preserve">Avropanın bütövlüyünü qoruyub saxlamaq üçün yenidən güclü liderə ehtiyac meydana gəlir ki, bu missiyanı da hazırda Avropada Anqela Merkeldən başqa öz üzərinə götürmək potensialı olan heç bir şəxs nəzərdən keçirilmir. Bundan başqa, Trampın gözlənildiyi kimi Qərb və Rusiya arasında olan gərginliyi yumşaltması ilə Merkel Almaniya iqtisadi dairələrinin Rusiya üzərindən sanksiyaların götürülməsi tələblərinə də müəyyən dərəcədə müsbət cavab vermək imkanı əldə etmiş olar. </w:t>
      </w:r>
    </w:p>
    <w:p w:rsidR="004E229A" w:rsidRPr="00B04B5C" w:rsidRDefault="004E229A" w:rsidP="007A1BEF">
      <w:pPr>
        <w:jc w:val="both"/>
        <w:rPr>
          <w:rFonts w:ascii="Arial" w:hAnsi="Arial" w:cs="Arial"/>
          <w:sz w:val="24"/>
          <w:szCs w:val="24"/>
          <w:lang w:val="az-Latn-AZ"/>
        </w:rPr>
      </w:pPr>
      <w:r w:rsidRPr="00B04B5C">
        <w:rPr>
          <w:rFonts w:ascii="Arial" w:hAnsi="Arial" w:cs="Arial"/>
          <w:sz w:val="24"/>
          <w:szCs w:val="24"/>
          <w:lang w:val="az-Latn-AZ"/>
        </w:rPr>
        <w:t xml:space="preserve">Merkelin Trampla hər hansı formada ortaq dil tapmaq imkanları digər Avropa liderlərinin imkanlarından yüksək dəyərləndirilir. Merkelin ümumiyyətlə hadisələrə ehtiyatlı və soyuqqanlı münasibət bildirmək bacarığı ilə seçilən siyasətçidir. O, Avropanın bir çox siyasi liderlərindən, eləcə də Trampı onun seçki kampaniyasında “nifrət təbliğatçısı” adlandıran AFR Xarici işlər naziri Ştaynmayerdən fərqli olaraq, seçki kampaniyası zamanı Trampın istifadə etdiyi populist kəlmələrə heç bir </w:t>
      </w:r>
      <w:r w:rsidRPr="00B04B5C">
        <w:rPr>
          <w:rFonts w:ascii="Arial" w:hAnsi="Arial" w:cs="Arial"/>
          <w:sz w:val="24"/>
          <w:szCs w:val="24"/>
          <w:lang w:val="az-Latn-AZ"/>
        </w:rPr>
        <w:lastRenderedPageBreak/>
        <w:t xml:space="preserve">zaman reaksiya verməmişdir. Tramp seçildikdən sonra ona zəng edən Merkel telefon söhbətində onu təbrik etmiş və “yaxından əməkdaşlıq” vəd etmişdir. Mətbuatın verdiyi məlumata görə, Merkel telefon söhbətində Trampla “gələn il Hamburqda keçiriləcək G20 toplantısında görüşəcəyinə sevindiyini” bildirib. </w:t>
      </w:r>
      <w:r w:rsidR="00BB20A6" w:rsidRPr="00B04B5C">
        <w:rPr>
          <w:rFonts w:ascii="Arial" w:hAnsi="Arial" w:cs="Arial"/>
          <w:sz w:val="24"/>
          <w:szCs w:val="24"/>
          <w:lang w:val="az-Latn-AZ"/>
        </w:rPr>
        <w:t>H</w:t>
      </w:r>
      <w:r w:rsidRPr="00B04B5C">
        <w:rPr>
          <w:rFonts w:ascii="Arial" w:hAnsi="Arial" w:cs="Arial"/>
          <w:sz w:val="24"/>
          <w:szCs w:val="24"/>
          <w:lang w:val="az-Latn-AZ"/>
        </w:rPr>
        <w:t xml:space="preserve">əmin toplantı 2017-ci ilin 7-8 iyul tarixlərində olacaq. Bu, onu düşünməyə əsas verir ki, Merkel 2017-ci ilin iyul ayına qədər Trampla görüşməyi planlaşdırmır və bu müddətdə onun siyasi kursunu müşahidə edərək öz yanaşmasını hazırlamağa çalışacaq.    </w:t>
      </w:r>
    </w:p>
    <w:p w:rsidR="004E229A" w:rsidRPr="00B04B5C" w:rsidRDefault="004E229A" w:rsidP="007A1BEF">
      <w:pPr>
        <w:jc w:val="both"/>
        <w:rPr>
          <w:rFonts w:ascii="Arial" w:hAnsi="Arial" w:cs="Arial"/>
          <w:sz w:val="24"/>
          <w:szCs w:val="24"/>
          <w:lang w:val="az-Latn-AZ"/>
        </w:rPr>
      </w:pPr>
      <w:r w:rsidRPr="00B04B5C">
        <w:rPr>
          <w:rFonts w:ascii="Arial" w:hAnsi="Arial" w:cs="Arial"/>
          <w:sz w:val="24"/>
          <w:szCs w:val="24"/>
          <w:lang w:val="az-Latn-AZ"/>
        </w:rPr>
        <w:t>Almaniya siyasi dairələri tərəfindən “çətin” dövlət və hökumət başçıları hesab olunan Türkiyə, Rusiya, Polşa, Macarıstan rəhbərliyi ilə hər zaman “dil tapmağa” çalışan Anqela Merkelin işinin Trampla daha çətin olacağı proqnozlaşdırılır. Merkelin Trampın seçilməsi ilə əlaqədar verdiyi bəyanatda Trampın seçki kampaniyasında bu və ya digər formada sual altına aldığı “demokratiya, azadlıq, rəngindən, dinindən, cinsindən, cinsi oriyentasiyasından asılı olmayaraq bütün insanların ləyaqətinə hörmət edilməsi” kimi dəyərləri Almaniya və ABŞ-ın ortaq bölüşdüyü dəyərlər olduğunu xatırlatmışdır. Bu bəyanatı təhlil edən nüfuzlu Süddeutsche Zeitung qəzeti onu Merkelin beynəlxalq arenanın “pedaqoqu” olmaq cəhdi adlandırmışdır.</w:t>
      </w:r>
    </w:p>
    <w:p w:rsidR="004E229A" w:rsidRPr="00B04B5C" w:rsidRDefault="004E229A" w:rsidP="007A1BEF">
      <w:pPr>
        <w:jc w:val="both"/>
        <w:rPr>
          <w:rFonts w:ascii="Arial" w:hAnsi="Arial" w:cs="Arial"/>
          <w:sz w:val="24"/>
          <w:szCs w:val="24"/>
          <w:lang w:val="az-Latn-AZ"/>
        </w:rPr>
      </w:pPr>
      <w:r w:rsidRPr="00B04B5C">
        <w:rPr>
          <w:rFonts w:ascii="Arial" w:hAnsi="Arial" w:cs="Arial"/>
          <w:sz w:val="24"/>
          <w:szCs w:val="24"/>
          <w:lang w:val="az-Latn-AZ"/>
        </w:rPr>
        <w:t xml:space="preserve">Merkel yaxınlarda növbəti ildə 4-cü dəfə AFR-in Kansleri vəzifəsinə seçilmək üçün namizədliyini irəli sürəcəyinə dair </w:t>
      </w:r>
      <w:r w:rsidRPr="00B04B5C">
        <w:rPr>
          <w:rFonts w:ascii="Arial" w:hAnsi="Arial" w:cs="Arial"/>
          <w:sz w:val="24"/>
          <w:szCs w:val="24"/>
          <w:lang w:val="az-Latn-AZ"/>
        </w:rPr>
        <w:lastRenderedPageBreak/>
        <w:t xml:space="preserve">qərarını açıqlamışdır. Yuxarıda qeyd edilənləri nəzərə alaraq, Almaniya daxilində və Avropa İttifaqında siyasi qüvvələrin yenidən Merkelə bel bağlayacaqlarını proqnozlaşdırmaq olar. Yaxınlarda ABŞ-ın hələ ki prezidenti olan Barak Obamanın Avropa liderləri ilə vida görüşünü keçirmək üçün məhz Berlinə üz tutmağı Merkel şəxsiyyətinə simvolik dəstək aktı kimi, eləcə də Trampın prezidentliyi dövründə tarixən ABŞ-ın missiyası hesab olunan transatlantik əməkdaşlığın qorunub saxlanmasının bir növ Merkelə həvalə edilməsi kimi qiymətləndirilə bilər. Obama səfər zamanı Almaniyanın aparıcı KİV-ləri olan ARD televiziyası və Der Spiegel jurnalına verdiyi müsahibədə Merkelin ünvanına tərif yağdırmışdır: “Avropanın ən uzun müddətli hökumət başçısı kimi Merkel özünə böyük etimad qazanmışdır. O, etibarlılıq üçün çalışır və dəyərləri üçün mübarizə aparmağa hazırdır. Mən şadam ki, o vardır və almanlar da onu yüksək qiymətlərndirməlidirlər. Mən onu istənilən halda tərəfdaşım kimi yüksək qiymətləndirirəm.” Der Spiegel jurnalının məlumatına görə, ABŞ-ın New York Times qəzeti iddia etmişdir ki, ABŞ Trampın qələbəsindən sonra “azad dünyanın lideri” postundan getdikdən sonra, bu missiyanın Merkelə verilməsindən başqa yol qalmır. </w:t>
      </w:r>
    </w:p>
    <w:p w:rsidR="004E229A" w:rsidRPr="00B04B5C" w:rsidRDefault="004E229A" w:rsidP="007A1BEF">
      <w:pPr>
        <w:jc w:val="both"/>
        <w:rPr>
          <w:rFonts w:ascii="Arial" w:hAnsi="Arial" w:cs="Arial"/>
          <w:i/>
          <w:sz w:val="24"/>
          <w:szCs w:val="24"/>
          <w:lang w:val="az-Latn-AZ"/>
        </w:rPr>
      </w:pPr>
      <w:r w:rsidRPr="00B04B5C">
        <w:rPr>
          <w:rFonts w:ascii="Arial" w:hAnsi="Arial" w:cs="Arial"/>
          <w:i/>
          <w:sz w:val="24"/>
          <w:szCs w:val="24"/>
          <w:lang w:val="az-Latn-AZ"/>
        </w:rPr>
        <w:t>Avropa İttifaqı çərçivəsində müdafiə sahəsində inteqrasiya məsələsi</w:t>
      </w:r>
    </w:p>
    <w:p w:rsidR="004E229A" w:rsidRPr="00B04B5C" w:rsidRDefault="004E229A" w:rsidP="007A1BEF">
      <w:pPr>
        <w:jc w:val="both"/>
        <w:rPr>
          <w:rFonts w:ascii="Arial" w:hAnsi="Arial" w:cs="Arial"/>
          <w:sz w:val="24"/>
          <w:szCs w:val="24"/>
          <w:lang w:val="az-Latn-AZ"/>
        </w:rPr>
      </w:pPr>
      <w:r w:rsidRPr="00B04B5C">
        <w:rPr>
          <w:rFonts w:ascii="Arial" w:hAnsi="Arial" w:cs="Arial"/>
          <w:sz w:val="24"/>
          <w:szCs w:val="24"/>
          <w:lang w:val="az-Latn-AZ"/>
        </w:rPr>
        <w:t xml:space="preserve">Trampın qələbəsinin Almaniya xarici siyasətində yaratdığı yeni tendensiya </w:t>
      </w:r>
      <w:r w:rsidRPr="00B04B5C">
        <w:rPr>
          <w:rFonts w:ascii="Arial" w:hAnsi="Arial" w:cs="Arial"/>
          <w:sz w:val="24"/>
          <w:szCs w:val="24"/>
          <w:lang w:val="az-Latn-AZ"/>
        </w:rPr>
        <w:lastRenderedPageBreak/>
        <w:t>Avropa İttifaqının təhlükəsizlik və müdafiə siyasətində (ESDP) daha çox inteqrasiyaya nail olmaq üçün meyllərin güclənməsi oldu. Avropa İttifaqı ölkələri arasında ən az inteqrasiya olunmuş sahə hər zaman məhz müdafiə siyasəti olmuşdur. Bir zamanlar Almaniya və Fransa tərəfindən irəli sürülmüş “Avropa ordusu” ideyası ə</w:t>
      </w:r>
      <w:r w:rsidR="00BB20A6" w:rsidRPr="00B04B5C">
        <w:rPr>
          <w:rFonts w:ascii="Arial" w:hAnsi="Arial" w:cs="Arial"/>
          <w:sz w:val="24"/>
          <w:szCs w:val="24"/>
          <w:lang w:val="az-Latn-AZ"/>
        </w:rPr>
        <w:t xml:space="preserve">n çox Böyük Britaniyanın </w:t>
      </w:r>
      <w:r w:rsidRPr="00B04B5C">
        <w:rPr>
          <w:rFonts w:ascii="Arial" w:hAnsi="Arial" w:cs="Arial"/>
          <w:sz w:val="24"/>
          <w:szCs w:val="24"/>
          <w:lang w:val="az-Latn-AZ"/>
        </w:rPr>
        <w:t xml:space="preserve">müqaviməti ilə müzakirələrin gündəliyindən çıxarılmışdır. Müdafiə sahəsində daha sıx əməkdaşlıq və inteqrasiya mövzusu uzun müddətli fasilədən sonra ilk dəfə BREXİT haqda referendumun baş tutmasından sonra yenə də məhz Almaniya və Fransa müdafiə nazirləri tərəfindən gündəmə gətirildi. Bu, Avropa İttifaqının dövlətüstü səlahiyyətlərinin dərinləşməsindən narahat olan dövlətlər, o cümlədən Böyük Britaniyanın etirazı ilə qarşılandı. AFR Müdafiə naziri Ursula fon der Layen çıxışlarında təklifini müdafiə edərək, onun heç də “Avropa ordusu” yaratmaq məqsədi daşımadığını, sadəcə olaraq müdafiə sahəsindəki resursları optimallaşdırmaq məqsədilə əməkdaşlığın dərinləşdiriləməsinə yönəldiyini bildirdi.  </w:t>
      </w:r>
    </w:p>
    <w:p w:rsidR="004E229A" w:rsidRPr="00B04B5C" w:rsidRDefault="004E229A" w:rsidP="007A1BEF">
      <w:pPr>
        <w:jc w:val="both"/>
        <w:rPr>
          <w:rFonts w:ascii="Arial" w:hAnsi="Arial" w:cs="Arial"/>
          <w:sz w:val="24"/>
          <w:szCs w:val="24"/>
          <w:lang w:val="az-Latn-AZ"/>
        </w:rPr>
      </w:pPr>
      <w:r w:rsidRPr="00B04B5C">
        <w:rPr>
          <w:rFonts w:ascii="Arial" w:hAnsi="Arial" w:cs="Arial"/>
          <w:sz w:val="24"/>
          <w:szCs w:val="24"/>
          <w:lang w:val="az-Latn-AZ"/>
        </w:rPr>
        <w:t xml:space="preserve">Trampın qələbəsindən sonra transatlantik əməkdaşlığın gələcəyinə dair yaranmış qeyri-müəyyənlik bu məsələyə dair vəziyyəti xeyli dəyişmişdir. Münhen Təhlükəsizlik Konfransının sədri Volfqanq İşinqer bildirmişdir ki, “Trampın seçilməsi ilə transatlantik münasibətlərdə indiyədək heç zaman mövcud olmayan əminsizlik </w:t>
      </w:r>
      <w:r w:rsidRPr="00B04B5C">
        <w:rPr>
          <w:rFonts w:ascii="Arial" w:hAnsi="Arial" w:cs="Arial"/>
          <w:sz w:val="24"/>
          <w:szCs w:val="24"/>
          <w:lang w:val="az-Latn-AZ"/>
        </w:rPr>
        <w:lastRenderedPageBreak/>
        <w:t xml:space="preserve">yaranmışdır.” Həqiqətən də Tramp seçki kampaniyasında NATO-un “nüvəsi” sayılan tərəfdaşlarından birinə hücum olunarsa onun müdafiəsinin bütün alyans tərəfindən təmin edilməsini nəzərdə tutan “5-ci maddə”ni sual atlına almışdır və NATO çərçivəsində razılaşdırıldığı kimi ümumdaxili məhsulunun (ÜDM) 2%-ni müdafiə sahəsinə xərcləməyən ölkələrin müdafiəsini ABŞ-ın təmin etməyə borclu olmadığını vurğulamışdır. </w:t>
      </w:r>
    </w:p>
    <w:p w:rsidR="004E229A" w:rsidRPr="00B04B5C" w:rsidRDefault="004E229A" w:rsidP="007A1BEF">
      <w:pPr>
        <w:jc w:val="both"/>
        <w:rPr>
          <w:rFonts w:ascii="Arial" w:hAnsi="Arial" w:cs="Arial"/>
          <w:sz w:val="24"/>
          <w:szCs w:val="24"/>
          <w:lang w:val="az-Latn-AZ"/>
        </w:rPr>
      </w:pPr>
      <w:r w:rsidRPr="00B04B5C">
        <w:rPr>
          <w:rFonts w:ascii="Arial" w:hAnsi="Arial" w:cs="Arial"/>
          <w:sz w:val="24"/>
          <w:szCs w:val="24"/>
          <w:lang w:val="az-Latn-AZ"/>
        </w:rPr>
        <w:t xml:space="preserve">NATO məkanında ikinci böyük iqtisadi güc olan Almaniyanın hərbi xərcləri 2016-cı ildə 34 milyard avro olmaqla ÜDM-un 1,2%-ni təşkil etmişdir. 2017-ci il büdcəsində müdafiə sahəsinin xərcləri 36,6 milyard avro olaraq müəyyən edilmişdir. Ancaq müdafiə xərclərinin ÜDM-in 2%-nə bərabər olması bu məbləğın 65 milyardadək qaldırılması demək olardı ki, bu da Almaniyada yaxın zamanlar üçün real məsələ deyil. Alman siyasətçiləri milli hərbi xərclərin qısa müddətdə iki dəfəyə yaxın artımını Almaniyanın seçici elektoratına heç cür qəbul etdirə bilməzlər.  </w:t>
      </w:r>
    </w:p>
    <w:p w:rsidR="004E229A" w:rsidRPr="00B04B5C" w:rsidRDefault="004E229A" w:rsidP="007A1BEF">
      <w:pPr>
        <w:jc w:val="both"/>
        <w:rPr>
          <w:rFonts w:ascii="Arial" w:hAnsi="Arial" w:cs="Arial"/>
          <w:sz w:val="24"/>
          <w:szCs w:val="24"/>
          <w:lang w:val="az-Latn-AZ"/>
        </w:rPr>
      </w:pPr>
      <w:r w:rsidRPr="00B04B5C">
        <w:rPr>
          <w:rFonts w:ascii="Arial" w:hAnsi="Arial" w:cs="Arial"/>
          <w:sz w:val="24"/>
          <w:szCs w:val="24"/>
          <w:lang w:val="az-Latn-AZ"/>
        </w:rPr>
        <w:t xml:space="preserve">Transatlantik çərçivədə hərbi müttəfiqliyin əvvəlki fundamentini itirəcəyinin mümkün hal kimi nəzərdən keçirildiyi bir vəziyyətdə, Avropa İttifaqı daxilində müdafiə sahəsində inteqrasiya mövzusu aktual xarakter almışdır. Bundestaqın CDU/CSU fraksiyasının sədri Folker Kauder bununla əlaqədar olaraq bildirmişdir ki, “Biz indi Avropa ordusu üçün baza işlərini görməliyik.” Avropa Parlamentinin Xarici əlaqələr </w:t>
      </w:r>
      <w:r w:rsidRPr="00B04B5C">
        <w:rPr>
          <w:rFonts w:ascii="Arial" w:hAnsi="Arial" w:cs="Arial"/>
          <w:sz w:val="24"/>
          <w:szCs w:val="24"/>
          <w:lang w:val="az-Latn-AZ"/>
        </w:rPr>
        <w:lastRenderedPageBreak/>
        <w:t xml:space="preserve">komitəsinin sədri, almaniyalı siyasətçi Elmar Brok bildirmişdir ki, “Avropanın birinci birləşdiricisi Stalin olmuşdursa, Trampın da müəyyən mənada ikinci olmaq şansı vardır.” Brok Avropa İttifaqının vahid xarici və təhlükəsizlik siyasətinin yaradılmasını CDU-nun növbəti partiya qurultayında partiyanın proqramına salınmasına çalışacağını bildirir. </w:t>
      </w:r>
    </w:p>
    <w:p w:rsidR="004E229A" w:rsidRPr="00B04B5C" w:rsidRDefault="004E229A" w:rsidP="007A1BEF">
      <w:pPr>
        <w:jc w:val="both"/>
        <w:rPr>
          <w:rFonts w:ascii="Arial" w:hAnsi="Arial" w:cs="Arial"/>
          <w:i/>
          <w:sz w:val="24"/>
          <w:szCs w:val="24"/>
          <w:lang w:val="az-Latn-AZ"/>
        </w:rPr>
      </w:pPr>
      <w:r w:rsidRPr="00B04B5C">
        <w:rPr>
          <w:rFonts w:ascii="Arial" w:hAnsi="Arial" w:cs="Arial"/>
          <w:i/>
          <w:sz w:val="24"/>
          <w:szCs w:val="24"/>
          <w:lang w:val="az-Latn-AZ"/>
        </w:rPr>
        <w:t>TTİP məsələsi</w:t>
      </w:r>
    </w:p>
    <w:p w:rsidR="004E229A" w:rsidRPr="00B04B5C" w:rsidRDefault="004E229A" w:rsidP="007A1BEF">
      <w:pPr>
        <w:jc w:val="both"/>
        <w:rPr>
          <w:rFonts w:ascii="Arial" w:hAnsi="Arial" w:cs="Arial"/>
          <w:sz w:val="24"/>
          <w:szCs w:val="24"/>
          <w:lang w:val="az-Latn-AZ"/>
        </w:rPr>
      </w:pPr>
      <w:r w:rsidRPr="00B04B5C">
        <w:rPr>
          <w:rFonts w:ascii="Arial" w:hAnsi="Arial" w:cs="Arial"/>
          <w:sz w:val="24"/>
          <w:szCs w:val="24"/>
          <w:lang w:val="az-Latn-AZ"/>
        </w:rPr>
        <w:t xml:space="preserve">Almaniyada Tramp qələbəsi ilə əlaqədar nəzərdən keçirilən əhəmiyyətli mövzulardan biri də Avropa İttifaqı ilə ABŞ arasında müzakirə olunan azad ticarət haqda TTİP müqaviləsinin taleyidir. Məlum olduğu kimi, Tramp Asiya ölkələri ilə azad ticarət haqda TTP müqaviləsini dayandıracağını elan etmişdir. Bununla əlaqədar olaraq, AFR Kansleri Merkel Bundestaqın büdcə müzakirələri zamanı TTİP-in taleyindən narahat olduğunu gizlətməmişdir. Merkelin sözlərinə görə, digər regionlarla azad ticarət müqavilələri “TTİP-in vəd etdiklərini əvəz edə bilməz”. İqtisadiyyatı ixracat üzərində qurulmuş Almaniyanın siyasi hakimiyyəti üçün ABŞ bazarı olduqca əhəmiyyətlidir.  </w:t>
      </w:r>
    </w:p>
    <w:p w:rsidR="004E229A" w:rsidRPr="00B04B5C" w:rsidRDefault="004E229A" w:rsidP="007A1BEF">
      <w:pPr>
        <w:jc w:val="both"/>
        <w:rPr>
          <w:rFonts w:ascii="Arial" w:hAnsi="Arial" w:cs="Arial"/>
          <w:sz w:val="24"/>
          <w:szCs w:val="24"/>
          <w:lang w:val="az-Latn-AZ"/>
        </w:rPr>
      </w:pPr>
      <w:r w:rsidRPr="00B04B5C">
        <w:rPr>
          <w:rFonts w:ascii="Arial" w:hAnsi="Arial" w:cs="Arial"/>
          <w:sz w:val="24"/>
          <w:szCs w:val="24"/>
          <w:lang w:val="az-Latn-AZ"/>
        </w:rPr>
        <w:t xml:space="preserve">Almaniya siyasətçilərinin bu məsələdə narahatlığını yumşaldacaq məqam iqtisadi ekspertlərin TTİP müqaviləsinin iqtisadi cəhətdən daha çox ABŞ-a üstünlüklər verəcəyi fikrində olmalarıdır. Odur ki, Trampın ABŞ-ın maraqlarını nəzərə alaraq TTİP məsələsində radikal dəyişikliyə yol verəcəyi böyük ehtimalla nəzərdən keçirilmir. Amma TTİP-ə </w:t>
      </w:r>
      <w:r w:rsidRPr="00B04B5C">
        <w:rPr>
          <w:rFonts w:ascii="Arial" w:hAnsi="Arial" w:cs="Arial"/>
          <w:sz w:val="24"/>
          <w:szCs w:val="24"/>
          <w:lang w:val="az-Latn-AZ"/>
        </w:rPr>
        <w:lastRenderedPageBreak/>
        <w:t>danışıqların əvvəlkindən daha çətin olacağı birmənalı olaraq qəbul edilir.</w:t>
      </w:r>
    </w:p>
    <w:p w:rsidR="004E229A" w:rsidRPr="00B04B5C" w:rsidRDefault="004E229A" w:rsidP="007A1BEF">
      <w:pPr>
        <w:jc w:val="both"/>
        <w:rPr>
          <w:rFonts w:ascii="Arial" w:hAnsi="Arial" w:cs="Arial"/>
          <w:sz w:val="24"/>
          <w:szCs w:val="24"/>
          <w:lang w:val="az-Latn-AZ"/>
        </w:rPr>
      </w:pPr>
      <w:r w:rsidRPr="00B04B5C">
        <w:rPr>
          <w:rFonts w:ascii="Arial" w:hAnsi="Arial" w:cs="Arial"/>
          <w:sz w:val="24"/>
          <w:szCs w:val="24"/>
          <w:lang w:val="az-Latn-AZ"/>
        </w:rPr>
        <w:t xml:space="preserve">Tramp dövründə ABŞ-ın Ukrayna böhranı, Suriya böhranı, İŞİD-lə mübarizə və digər münaqişə mövzularında siyasi kursunun nədən ibarət olacağı isə Almaniya siyasətçiləri və mətbuatı üçün tapmaca olaraq qalır. </w:t>
      </w:r>
    </w:p>
    <w:p w:rsidR="004E229A" w:rsidRPr="00B04B5C" w:rsidRDefault="004E229A" w:rsidP="007A1BEF">
      <w:pPr>
        <w:jc w:val="both"/>
        <w:rPr>
          <w:rFonts w:ascii="Arial" w:hAnsi="Arial" w:cs="Arial"/>
          <w:b/>
          <w:sz w:val="24"/>
          <w:szCs w:val="24"/>
          <w:lang w:val="az-Latn-AZ"/>
        </w:rPr>
      </w:pPr>
    </w:p>
    <w:p w:rsidR="003D3D03" w:rsidRPr="00B04B5C" w:rsidRDefault="003D3D03" w:rsidP="007A1BEF">
      <w:pPr>
        <w:pStyle w:val="ListParagraph"/>
        <w:numPr>
          <w:ilvl w:val="0"/>
          <w:numId w:val="2"/>
        </w:numPr>
        <w:tabs>
          <w:tab w:val="left" w:pos="360"/>
          <w:tab w:val="left" w:pos="540"/>
        </w:tabs>
        <w:ind w:left="0" w:firstLine="0"/>
        <w:jc w:val="both"/>
        <w:rPr>
          <w:rFonts w:ascii="Arial" w:hAnsi="Arial" w:cs="Arial"/>
          <w:b/>
          <w:sz w:val="24"/>
          <w:szCs w:val="24"/>
          <w:lang w:val="az-Latn-AZ"/>
        </w:rPr>
      </w:pPr>
      <w:r w:rsidRPr="00B04B5C">
        <w:rPr>
          <w:rFonts w:ascii="Arial" w:hAnsi="Arial" w:cs="Arial"/>
          <w:b/>
          <w:sz w:val="24"/>
          <w:szCs w:val="24"/>
          <w:lang w:val="az-Latn-AZ"/>
        </w:rPr>
        <w:t>Argentina</w:t>
      </w:r>
    </w:p>
    <w:p w:rsidR="003D3D03" w:rsidRPr="00B04B5C" w:rsidRDefault="003D3D03" w:rsidP="007A1BEF">
      <w:pPr>
        <w:pStyle w:val="ListParagraph"/>
        <w:jc w:val="both"/>
        <w:rPr>
          <w:rFonts w:ascii="Arial" w:hAnsi="Arial" w:cs="Arial"/>
          <w:b/>
          <w:sz w:val="24"/>
          <w:szCs w:val="24"/>
          <w:lang w:val="az-Latn-AZ"/>
        </w:rPr>
      </w:pPr>
    </w:p>
    <w:p w:rsidR="003D3D03" w:rsidRPr="00B04B5C" w:rsidRDefault="003D3D03" w:rsidP="007A1BEF">
      <w:pPr>
        <w:pStyle w:val="ListParagraph"/>
        <w:tabs>
          <w:tab w:val="left" w:pos="1980"/>
          <w:tab w:val="left" w:pos="2250"/>
          <w:tab w:val="left" w:pos="2430"/>
          <w:tab w:val="left" w:pos="2790"/>
          <w:tab w:val="left" w:pos="2880"/>
        </w:tabs>
        <w:ind w:left="0"/>
        <w:rPr>
          <w:rFonts w:ascii="Arial" w:hAnsi="Arial" w:cs="Arial"/>
          <w:b/>
          <w:i/>
          <w:sz w:val="24"/>
          <w:szCs w:val="24"/>
          <w:lang w:val="az-Latn-AZ"/>
        </w:rPr>
      </w:pPr>
      <w:r w:rsidRPr="00B04B5C">
        <w:rPr>
          <w:rFonts w:ascii="Arial" w:hAnsi="Arial" w:cs="Arial"/>
          <w:b/>
          <w:i/>
          <w:sz w:val="24"/>
          <w:szCs w:val="24"/>
          <w:lang w:val="az-Latn-AZ"/>
        </w:rPr>
        <w:t>Boliviya hökumətinin ölkədə investisiya mühitinin yaxşılaşdırılması istiqamətində fəaliyyəti</w:t>
      </w:r>
    </w:p>
    <w:p w:rsidR="003D3D03" w:rsidRPr="00B04B5C" w:rsidRDefault="003D3D03" w:rsidP="007A1BEF">
      <w:pPr>
        <w:jc w:val="both"/>
        <w:rPr>
          <w:rFonts w:ascii="Arial" w:hAnsi="Arial" w:cs="Arial"/>
          <w:sz w:val="24"/>
          <w:szCs w:val="24"/>
          <w:lang w:val="az-Latn-AZ"/>
        </w:rPr>
      </w:pPr>
      <w:r w:rsidRPr="00B04B5C">
        <w:rPr>
          <w:rFonts w:ascii="Arial" w:hAnsi="Arial" w:cs="Arial"/>
          <w:sz w:val="24"/>
          <w:szCs w:val="24"/>
          <w:lang w:val="az-Latn-AZ"/>
        </w:rPr>
        <w:t xml:space="preserve">Hidrokarbon istehsalı həcminə görə Boliviya Cənubi Amerika ölkələri arasında 3-cü yerdədir. Təbii qazın sübut olunmuş ehtiyatı 300 mlrd. m³-dir. Bununla belə, Boliviya hökuməti tərəfindən ölkə ərazisindəki qaz ehtiyatları 2 trln. m³ həcmində dəyərləndirilir. </w:t>
      </w:r>
    </w:p>
    <w:p w:rsidR="003D3D03" w:rsidRPr="00B04B5C" w:rsidRDefault="003D3D03" w:rsidP="007A1BEF">
      <w:pPr>
        <w:tabs>
          <w:tab w:val="left" w:pos="1890"/>
        </w:tabs>
        <w:jc w:val="both"/>
        <w:rPr>
          <w:rFonts w:ascii="Arial" w:hAnsi="Arial" w:cs="Arial"/>
          <w:sz w:val="24"/>
          <w:szCs w:val="24"/>
          <w:lang w:val="az-Latn-AZ"/>
        </w:rPr>
      </w:pPr>
      <w:r w:rsidRPr="00B04B5C">
        <w:rPr>
          <w:rFonts w:ascii="Arial" w:hAnsi="Arial" w:cs="Arial"/>
          <w:sz w:val="24"/>
          <w:szCs w:val="24"/>
          <w:lang w:val="az-Latn-AZ"/>
        </w:rPr>
        <w:t xml:space="preserve">2006-cı ilin may ayında Boliviyada yeni hakimiyyətə gəlmiş prezident Evo Morales hidrokarbon yataqlarının milliləşdirilməsi və Boliviya Dövlət Yanacaq Kompaniyasının (Yacimientos Petroliferos Fiscales Bolivianos -YPFB) yenidən qurulması haqqında sərəncam imzaladı. Bundan sonra xarici şirkətlər ölkə ərazisində çıxarılmış ehtiyatları onların satışı, daşınması, yayılmasına məsul olan dövlətə dövr etməli idilər. Milliləşdirmə eyni zamanda xarici şirkətləri məcbur etdi ki, mövcud </w:t>
      </w:r>
      <w:r w:rsidRPr="00B04B5C">
        <w:rPr>
          <w:rFonts w:ascii="Arial" w:hAnsi="Arial" w:cs="Arial"/>
          <w:sz w:val="24"/>
          <w:szCs w:val="24"/>
          <w:lang w:val="az-Latn-AZ"/>
        </w:rPr>
        <w:lastRenderedPageBreak/>
        <w:t xml:space="preserve">sazişləri yeni hökumət ilə yenidən nəzərdən keçirsinlər. Bunun nəticəsi olaraq artıq 2011-ci ildə neftdən gələn dövlət gəlirləri 16% artmışdır (daha əvvəl qəbul olunmuş 3058 saylı hidrokarbon qanununda qaz çıxarılmasına görə nəzərdə tutulmuş 50% gəlirə əlavə olaraq).  </w:t>
      </w:r>
    </w:p>
    <w:p w:rsidR="003D3D03" w:rsidRPr="00B04B5C" w:rsidRDefault="003D3D03" w:rsidP="007A1BEF">
      <w:pPr>
        <w:jc w:val="both"/>
        <w:rPr>
          <w:rFonts w:ascii="Arial" w:hAnsi="Arial" w:cs="Arial"/>
          <w:sz w:val="24"/>
          <w:szCs w:val="24"/>
          <w:lang w:val="az-Latn-AZ"/>
        </w:rPr>
      </w:pPr>
      <w:r w:rsidRPr="00B04B5C">
        <w:rPr>
          <w:rFonts w:ascii="Arial" w:hAnsi="Arial" w:cs="Arial"/>
          <w:sz w:val="24"/>
          <w:szCs w:val="24"/>
          <w:lang w:val="az-Latn-AZ"/>
        </w:rPr>
        <w:t xml:space="preserve">Son illərdə Boliviya qaz ixracı və bu sahədə gəlirlərin artırılması məqsədi ilə xarici investorların iştirakı ilə bir sıra iddialı layihələrə imza atmışdır. </w:t>
      </w:r>
    </w:p>
    <w:p w:rsidR="003D3D03" w:rsidRPr="00B04B5C" w:rsidRDefault="003D3D03" w:rsidP="007A1BEF">
      <w:pPr>
        <w:jc w:val="both"/>
        <w:rPr>
          <w:rFonts w:ascii="Arial" w:hAnsi="Arial" w:cs="Arial"/>
          <w:color w:val="000000"/>
          <w:sz w:val="24"/>
          <w:szCs w:val="24"/>
          <w:shd w:val="clear" w:color="auto" w:fill="FFFFFF"/>
          <w:lang w:val="az-Latn-AZ"/>
        </w:rPr>
      </w:pPr>
      <w:r w:rsidRPr="00B04B5C">
        <w:rPr>
          <w:rFonts w:ascii="Arial" w:hAnsi="Arial" w:cs="Arial"/>
          <w:color w:val="000000"/>
          <w:sz w:val="24"/>
          <w:szCs w:val="24"/>
          <w:shd w:val="clear" w:color="auto" w:fill="FFFFFF"/>
          <w:lang w:val="az-Latn-AZ"/>
        </w:rPr>
        <w:t xml:space="preserve">2015-ci ilin avqust ayında Gran Chacoda maye qazayırma stansiyasının açılışı həyata keçirilmişdir. Layihənin illik gəliri 872 milyon ABŞ dollarıdır və çıxarılmış qazın əsasən Peru, Paraqvay, Braziliya, Uruqvay, Argentinaya ixracı  nəzərdə tutulmuşdur.  </w:t>
      </w:r>
    </w:p>
    <w:p w:rsidR="003D3D03" w:rsidRPr="00B04B5C" w:rsidRDefault="003D3D03" w:rsidP="007A1BEF">
      <w:pPr>
        <w:jc w:val="both"/>
        <w:rPr>
          <w:rFonts w:ascii="Arial" w:hAnsi="Arial" w:cs="Arial"/>
          <w:sz w:val="24"/>
          <w:szCs w:val="24"/>
          <w:lang w:val="az-Latn-AZ"/>
        </w:rPr>
      </w:pPr>
      <w:r w:rsidRPr="00B04B5C">
        <w:rPr>
          <w:rFonts w:ascii="Arial" w:hAnsi="Arial" w:cs="Arial"/>
          <w:sz w:val="24"/>
          <w:szCs w:val="24"/>
          <w:lang w:val="az-Latn-AZ"/>
        </w:rPr>
        <w:t xml:space="preserve">2016-cı ilin 16 sentyabr tarixində isə Boliviya prezidenti Evo Morales 1.2 mlrd. ABŞ dolları dəyəri olan İncahuasi qaz və kondensat yatağının rəsmi açılış mərasimində iştirak etmişdir. Həmin qaz yatağında hasilatın gündəlik həcminin 7 milyon m³ olacağı gözlənilir. Hasilatın pay bölgüsünün 50%-i Fransanın “Total”, 20%-i Rusiyanın “Gazprom”,  20%-i Argentinanın  “Tec Petrol” şirkətinə, 10%-i isə YPFB-yə  aiddir. Yataqdan nəql olunan qazın 90%-i xarici bazarlar, əsasən Argentina və Braziliya üçün nəzərdə tutulmuşdur. “Total” şirkətinin məlumatına əsasən, dünya bazarı və Boliviyadakı vəziyyətdən asılı olaraq layihənin ikinci fazasının 2017-ci ildə başlanılması nəzərdə tutulmuşdur. İncahuasi qaz yatağı ölkə tarixində qaz </w:t>
      </w:r>
      <w:r w:rsidRPr="00B04B5C">
        <w:rPr>
          <w:rFonts w:ascii="Arial" w:hAnsi="Arial" w:cs="Arial"/>
          <w:sz w:val="24"/>
          <w:szCs w:val="24"/>
          <w:lang w:val="az-Latn-AZ"/>
        </w:rPr>
        <w:lastRenderedPageBreak/>
        <w:t xml:space="preserve">sahəsində ən böyük investisiya layihəsidir və Evo Moralesin prezidentlik dövrünün ən önəmli addımı hesab olunan neft-qaz sahəsinin milliləşdirilməsinin bəhrəsi hesab olunur. E.Morales layihəni “boliviyalılara böyük ümidlər verəcək sənayeləşmə dövrünün başlanğıcı” kimi xarakterizə etmişdir. </w:t>
      </w:r>
    </w:p>
    <w:p w:rsidR="003D3D03" w:rsidRPr="00B04B5C" w:rsidRDefault="003D3D03" w:rsidP="007A1BEF">
      <w:pPr>
        <w:jc w:val="both"/>
        <w:rPr>
          <w:rFonts w:ascii="Arial" w:hAnsi="Arial" w:cs="Arial"/>
          <w:sz w:val="24"/>
          <w:szCs w:val="24"/>
          <w:lang w:val="az-Latn-AZ"/>
        </w:rPr>
      </w:pPr>
      <w:r w:rsidRPr="00B04B5C">
        <w:rPr>
          <w:rFonts w:ascii="Arial" w:hAnsi="Arial" w:cs="Arial"/>
          <w:color w:val="000000"/>
          <w:sz w:val="24"/>
          <w:szCs w:val="24"/>
          <w:shd w:val="clear" w:color="auto" w:fill="FFFFFF"/>
          <w:lang w:val="az-Latn-AZ"/>
        </w:rPr>
        <w:t>Boliviya nisbətən kiçik neft ehtiyatları ilə müqayisədə qaz yataqlarına arxalanaraq “Cənubi Amerikanın enerji ürəyi” rolunu inkişaf etdirmək iddiasındadır və onun coğrafi vəziyyəti, habelə mövcud ehtiyatları buna imkan verir. Boliviyanın ticarət dövriyyəsində qaz ixracı başlıca yer tutur və 2006-cı ildən etibarən qaz istehsalı iki dəfə artmışdır.</w:t>
      </w:r>
      <w:r w:rsidRPr="00B04B5C">
        <w:rPr>
          <w:rFonts w:ascii="Arial" w:hAnsi="Arial" w:cs="Arial"/>
          <w:sz w:val="24"/>
          <w:szCs w:val="24"/>
          <w:lang w:val="az-Latn-AZ"/>
        </w:rPr>
        <w:t xml:space="preserve"> </w:t>
      </w:r>
    </w:p>
    <w:p w:rsidR="003D3D03" w:rsidRPr="00B04B5C" w:rsidRDefault="008357B3" w:rsidP="007A1BEF">
      <w:pPr>
        <w:jc w:val="both"/>
        <w:rPr>
          <w:rFonts w:ascii="Arial" w:hAnsi="Arial" w:cs="Arial"/>
          <w:color w:val="000000"/>
          <w:sz w:val="24"/>
          <w:szCs w:val="24"/>
          <w:shd w:val="clear" w:color="auto" w:fill="FFFFFF"/>
          <w:lang w:val="es-AR"/>
        </w:rPr>
      </w:pPr>
      <w:r w:rsidRPr="00B04B5C">
        <w:rPr>
          <w:rFonts w:ascii="Arial" w:hAnsi="Arial" w:cs="Arial"/>
          <w:sz w:val="24"/>
          <w:szCs w:val="24"/>
          <w:lang w:val="az-Latn-AZ"/>
        </w:rPr>
        <w:t>D</w:t>
      </w:r>
      <w:r w:rsidR="003D3D03" w:rsidRPr="00B04B5C">
        <w:rPr>
          <w:rFonts w:ascii="Arial" w:hAnsi="Arial" w:cs="Arial"/>
          <w:sz w:val="24"/>
          <w:szCs w:val="24"/>
          <w:lang w:val="az-Latn-AZ"/>
        </w:rPr>
        <w:t xml:space="preserve">ünyada qaz ixracının 42%-ini özündə birləşdirən, cari ilin 18 noyabrında Azərbaycanın da üzv qəbul olunduğu Qaz İxrac Edən Ölkələr Forumunun növbəti Zirvə Toplantısı 2017-ci ilin noyabrında Boliviyada keçiriləcəkdir. Latın Amerikası mətbuatında yayılmış xəbərlərə əsasən, artıq İran prezidenti Həsən Ruhani və Rusiya prezidenti Vladimir Putin həmin tədbirdə iştirak edəcəklərini bəyan etmişlər. </w:t>
      </w:r>
    </w:p>
    <w:p w:rsidR="003D3D03" w:rsidRPr="00B04B5C" w:rsidRDefault="003D3D03" w:rsidP="007A1BEF">
      <w:pPr>
        <w:jc w:val="both"/>
        <w:rPr>
          <w:rFonts w:ascii="Arial" w:hAnsi="Arial" w:cs="Arial"/>
          <w:color w:val="000000"/>
          <w:sz w:val="24"/>
          <w:szCs w:val="24"/>
          <w:shd w:val="clear" w:color="auto" w:fill="FFFFFF"/>
          <w:lang w:val="az-Latn-AZ"/>
        </w:rPr>
      </w:pPr>
      <w:r w:rsidRPr="00B04B5C">
        <w:rPr>
          <w:rFonts w:ascii="Arial" w:hAnsi="Arial" w:cs="Arial"/>
          <w:color w:val="000000"/>
          <w:sz w:val="24"/>
          <w:szCs w:val="24"/>
          <w:shd w:val="clear" w:color="auto" w:fill="FFFFFF"/>
          <w:lang w:val="az-Latn-AZ"/>
        </w:rPr>
        <w:t xml:space="preserve">Boliviyanın qaz sahəsindəki iddialarına tənqidi yanaşanlar da az deyil. Onların fikrincə, Boliviya ixracı çatdırmır və ölkənin qaz ehtiyatları azalmaqdadır, YPFB isə ötən əsrin 90-cı illərindən etibarən yeni qaz yataqlarının kəşf olunmasında hər hansı uğur qazanmamış, həmçinin dünya bazarında qazın qiymətinin aşağı </w:t>
      </w:r>
      <w:r w:rsidRPr="00B04B5C">
        <w:rPr>
          <w:rFonts w:ascii="Arial" w:hAnsi="Arial" w:cs="Arial"/>
          <w:color w:val="000000"/>
          <w:sz w:val="24"/>
          <w:szCs w:val="24"/>
          <w:shd w:val="clear" w:color="auto" w:fill="FFFFFF"/>
          <w:lang w:val="az-Latn-AZ"/>
        </w:rPr>
        <w:lastRenderedPageBreak/>
        <w:t xml:space="preserve">düşməsi həmin sektora ciddi zərbə vurmaqdadır. </w:t>
      </w:r>
    </w:p>
    <w:p w:rsidR="003D3D03" w:rsidRPr="00B04B5C" w:rsidRDefault="003D3D03" w:rsidP="007A1BEF">
      <w:pPr>
        <w:jc w:val="both"/>
        <w:rPr>
          <w:rFonts w:ascii="Arial" w:hAnsi="Arial" w:cs="Arial"/>
          <w:sz w:val="24"/>
          <w:szCs w:val="24"/>
          <w:lang w:val="az-Latn-AZ"/>
        </w:rPr>
      </w:pPr>
      <w:r w:rsidRPr="00B04B5C">
        <w:rPr>
          <w:rFonts w:ascii="Arial" w:hAnsi="Arial" w:cs="Arial"/>
          <w:color w:val="000000"/>
          <w:sz w:val="24"/>
          <w:szCs w:val="24"/>
          <w:shd w:val="clear" w:color="auto" w:fill="FFFFFF"/>
          <w:lang w:val="az-Latn-AZ"/>
        </w:rPr>
        <w:t xml:space="preserve">Boliviyanın hidrokarbon və enerji naziri Luis Alberto Sançez Fernandez isə analitiklərin rəylərinin əksinə olaraq bildirmişdir ki, Boliviya hökuməti proqnozlardan xəbərdardır və böyük problemlərin çıxacağına inanmır. Hökumət 2018-ci ildə ixracatda artımın olacağını gözləyir. Nazirin sözlərinə görə, Boliviya hökumətinin yaxın 10 il üçün 30 milyard ABŞ dolları həcmində iddialı investisiya layihələri var. Bunlar Boliviya iqtisadiyyatında əvvəllər görünməmiş astronomik rəqəmlərdir.  Burada söhbət təkcə yataqların kəşf olunması və istismarından getmir. Hökumət qaza əsaslanan sənaye sahəsini inkişaf etdirmək üçün neft-kimya zavodları kompleksinin yaradılmasına nəhəng investisiyalar qoyur. YPFB prezidenti G.Aça Boliviyada habelə plastik emalı zavodlarının tikintisinin fəal tərəfdarlarındandır. </w:t>
      </w:r>
      <w:r w:rsidRPr="00B04B5C">
        <w:rPr>
          <w:rFonts w:ascii="Arial" w:hAnsi="Arial" w:cs="Arial"/>
          <w:sz w:val="24"/>
          <w:szCs w:val="24"/>
          <w:lang w:val="az-Latn-AZ"/>
        </w:rPr>
        <w:t xml:space="preserve">2013-cü ildə qazdan gələn gəlirlərin artırılması məqsədilə Boliviyada ilk maye qaz ayırma zavodu istifadəyə verilmişdir. </w:t>
      </w:r>
      <w:r w:rsidRPr="00B04B5C">
        <w:rPr>
          <w:rFonts w:ascii="Arial" w:hAnsi="Arial" w:cs="Arial"/>
          <w:color w:val="000000"/>
          <w:sz w:val="24"/>
          <w:szCs w:val="24"/>
          <w:shd w:val="clear" w:color="auto" w:fill="FFFFFF"/>
          <w:lang w:val="az-Latn-AZ"/>
        </w:rPr>
        <w:t xml:space="preserve">Əsas məqsəd qazdan xammal kimi deyil, emal olunmuş şəkildə daha çox gəlir götürülməsindən ibarətdir. Boliviya hökuməti istehsala təqribən 9.6 mlrd. ABŞ dolları investisiya qoymaq fikrindədir. Belə ki, emal olunmamış xammalla müqayisədə hazır enerjini Argentina və Braziliyaya satmaqla daha çox mənfəət götürmək mümkündür. </w:t>
      </w:r>
    </w:p>
    <w:p w:rsidR="003D3D03" w:rsidRPr="00B04B5C" w:rsidRDefault="003D3D03" w:rsidP="007A1BEF">
      <w:pPr>
        <w:jc w:val="both"/>
        <w:rPr>
          <w:rFonts w:ascii="Arial" w:hAnsi="Arial" w:cs="Arial"/>
          <w:color w:val="000000"/>
          <w:sz w:val="24"/>
          <w:szCs w:val="24"/>
          <w:shd w:val="clear" w:color="auto" w:fill="FFFFFF"/>
          <w:lang w:val="az-Latn-AZ"/>
        </w:rPr>
      </w:pPr>
      <w:r w:rsidRPr="00B04B5C">
        <w:rPr>
          <w:rFonts w:ascii="Arial" w:hAnsi="Arial" w:cs="Arial"/>
          <w:color w:val="000000"/>
          <w:sz w:val="24"/>
          <w:szCs w:val="24"/>
          <w:shd w:val="clear" w:color="auto" w:fill="FFFFFF"/>
          <w:lang w:val="az-Latn-AZ"/>
        </w:rPr>
        <w:lastRenderedPageBreak/>
        <w:t>Qaz yataqlarının tədqiqi sahəsinə investisiya cəlb etmək məqsədi ilə son illərdə Boliviya hökuməti tərəfindən ciddi addımlar atılmışdır. 2015-ci ilin noyabr ayında Manhettanın “Four Seasons” otelində “Yeni Boliviyaya investisiya” adlı tədbir keçirilmişdir. Tədbirdə çıxış edən prezident Evo Morales bildirmişdir: “Boliviyanın özəl şirkətləri çox kiçikdir, dövlət isə müvafiq şirkətlərin qurulması iqtidarında deyil. Bu da bizi məcbur edir ki, bura gələk və göstərək ki, siz necə bizim tərəfdaşımız ola bilərsiniz”.</w:t>
      </w:r>
    </w:p>
    <w:p w:rsidR="003D3D03" w:rsidRPr="00B04B5C" w:rsidRDefault="003D3D03" w:rsidP="007A1BEF">
      <w:pPr>
        <w:jc w:val="both"/>
        <w:rPr>
          <w:rFonts w:ascii="Arial" w:hAnsi="Arial" w:cs="Arial"/>
          <w:color w:val="000000"/>
          <w:sz w:val="24"/>
          <w:szCs w:val="24"/>
          <w:shd w:val="clear" w:color="auto" w:fill="FFFFFF"/>
          <w:lang w:val="az-Latn-AZ"/>
        </w:rPr>
      </w:pPr>
      <w:r w:rsidRPr="00B04B5C">
        <w:rPr>
          <w:rFonts w:ascii="Arial" w:hAnsi="Arial" w:cs="Arial"/>
          <w:color w:val="000000"/>
          <w:sz w:val="24"/>
          <w:szCs w:val="24"/>
          <w:shd w:val="clear" w:color="auto" w:fill="FFFFFF"/>
          <w:lang w:val="az-Latn-AZ"/>
        </w:rPr>
        <w:t xml:space="preserve">Ümumilikdə, Boliviya şəffaflığın az olması, mürəkkəb hüquq sistemi və keçid dövründə nizamlama sisteminin mövcudluğu səbəbindən investisiya üçün elə də əlverişli ölkə hesab olunmurdu. </w:t>
      </w:r>
    </w:p>
    <w:p w:rsidR="003D3D03" w:rsidRPr="00B04B5C" w:rsidRDefault="003D3D03" w:rsidP="007A1BEF">
      <w:pPr>
        <w:jc w:val="both"/>
        <w:rPr>
          <w:rFonts w:ascii="Arial" w:hAnsi="Arial" w:cs="Arial"/>
          <w:color w:val="000000"/>
          <w:sz w:val="24"/>
          <w:szCs w:val="24"/>
          <w:shd w:val="clear" w:color="auto" w:fill="FFFFFF"/>
          <w:lang w:val="az-Latn-AZ"/>
        </w:rPr>
      </w:pPr>
      <w:r w:rsidRPr="00B04B5C">
        <w:rPr>
          <w:rFonts w:ascii="Arial" w:hAnsi="Arial" w:cs="Arial"/>
          <w:color w:val="000000"/>
          <w:sz w:val="24"/>
          <w:szCs w:val="24"/>
          <w:shd w:val="clear" w:color="auto" w:fill="FFFFFF"/>
          <w:lang w:val="az-Latn-AZ"/>
        </w:rPr>
        <w:t xml:space="preserve">Boliviya son illərdə Latın Amerikasının ən sürətli inkişaf edən iqtisadiyyatına malikdir və 10 ilə yaxın müddətdir ki, ölkə iqtisadiyyatı orta hesabla illik 5% stabil artıma  malikdir. Hazırda xarici investisiyaların qorunması ilə bağlı qəbul olunmuş 3 yeni qanun layihəsindən əlavə Boliviya hökuməti investorlara birbaşa müdafiə təklif edir. Atılmış addımlar göstərir ki, Boliviya xarici investisiyalara yol açmaq üçün yerli qanunlarını dəyişdirməyə hazırdır.  </w:t>
      </w:r>
    </w:p>
    <w:p w:rsidR="003D3D03" w:rsidRPr="00B04B5C" w:rsidRDefault="003D3D03" w:rsidP="007A1BEF">
      <w:pPr>
        <w:jc w:val="both"/>
        <w:rPr>
          <w:rFonts w:ascii="Arial" w:hAnsi="Arial" w:cs="Arial"/>
          <w:color w:val="000000"/>
          <w:sz w:val="24"/>
          <w:szCs w:val="24"/>
          <w:shd w:val="clear" w:color="auto" w:fill="FFFFFF"/>
          <w:lang w:val="az-Latn-AZ"/>
        </w:rPr>
      </w:pPr>
      <w:r w:rsidRPr="00B04B5C">
        <w:rPr>
          <w:rFonts w:ascii="Arial" w:hAnsi="Arial" w:cs="Arial"/>
          <w:color w:val="000000"/>
          <w:sz w:val="24"/>
          <w:szCs w:val="24"/>
          <w:shd w:val="clear" w:color="auto" w:fill="FFFFFF"/>
          <w:lang w:val="az-Latn-AZ"/>
        </w:rPr>
        <w:t xml:space="preserve">2014-cü ildə Boliviya hökuməti investisiya qanununu qəbul etdi. Qanunda güzəştlər məsələsində boşluqlar var və həmin boşluqların gələcəkdə qəbul olunacaq digər qanunla doldurulması nəzərdə tutulmuşdur. Bununla belə, həmin qanunun qəbul </w:t>
      </w:r>
      <w:r w:rsidRPr="00B04B5C">
        <w:rPr>
          <w:rFonts w:ascii="Arial" w:hAnsi="Arial" w:cs="Arial"/>
          <w:color w:val="000000"/>
          <w:sz w:val="24"/>
          <w:szCs w:val="24"/>
          <w:shd w:val="clear" w:color="auto" w:fill="FFFFFF"/>
          <w:lang w:val="az-Latn-AZ"/>
        </w:rPr>
        <w:lastRenderedPageBreak/>
        <w:t xml:space="preserve">olunması ümumilikdə Boliviya hökumətinin xarici investisiyalara münasibətinin dəyişməsini göstərir. Qanuna əsasən, yerli və xarici şirkətlərə münasibətdə eyni qaydalar tətbiq olunur, lakin dövlət mülkiyyətinin şəxsi mülkiyyət üzərində üstünlüyü qeyd olunur. 2014-cü il qanunu xarici investisiyanı və onun hüquqi təhlükəsizliyini tanıyır. </w:t>
      </w:r>
      <w:r w:rsidR="00A21212" w:rsidRPr="00B04B5C">
        <w:rPr>
          <w:rFonts w:ascii="Arial" w:hAnsi="Arial" w:cs="Arial"/>
          <w:color w:val="000000"/>
          <w:sz w:val="24"/>
          <w:szCs w:val="24"/>
          <w:shd w:val="clear" w:color="auto" w:fill="FFFFFF"/>
          <w:lang w:val="az-Latn-AZ"/>
        </w:rPr>
        <w:t>H</w:t>
      </w:r>
      <w:r w:rsidRPr="00B04B5C">
        <w:rPr>
          <w:rFonts w:ascii="Arial" w:hAnsi="Arial" w:cs="Arial"/>
          <w:color w:val="000000"/>
          <w:sz w:val="24"/>
          <w:szCs w:val="24"/>
          <w:shd w:val="clear" w:color="auto" w:fill="FFFFFF"/>
          <w:lang w:val="az-Latn-AZ"/>
        </w:rPr>
        <w:t xml:space="preserve">üquqi müdafiənin həyata keçirilməsi vasitələrini göstərmir. Qanuna görə aparıcı sahələrdə investisiya qoyuluşuna güzəştlər tətbiq olunacaq. Boliviya hökuməti ticarət müqavilələri üzrə yaranmış mübahisələrdə üçüncü ölkə arbitrajını tanımır. </w:t>
      </w:r>
      <w:r w:rsidR="00A21212" w:rsidRPr="00B04B5C">
        <w:rPr>
          <w:rFonts w:ascii="Arial" w:hAnsi="Arial" w:cs="Arial"/>
          <w:color w:val="000000"/>
          <w:sz w:val="24"/>
          <w:szCs w:val="24"/>
          <w:shd w:val="clear" w:color="auto" w:fill="FFFFFF"/>
          <w:lang w:val="az-Latn-AZ"/>
        </w:rPr>
        <w:t>S</w:t>
      </w:r>
      <w:r w:rsidRPr="00B04B5C">
        <w:rPr>
          <w:rFonts w:ascii="Arial" w:hAnsi="Arial" w:cs="Arial"/>
          <w:color w:val="000000"/>
          <w:sz w:val="24"/>
          <w:szCs w:val="24"/>
          <w:shd w:val="clear" w:color="auto" w:fill="FFFFFF"/>
          <w:lang w:val="az-Latn-AZ"/>
        </w:rPr>
        <w:t xml:space="preserve">adalanan riskləri gözə alan investorlar eyni zamanda çoxlu imkanlar əldə edə bilər. </w:t>
      </w:r>
    </w:p>
    <w:p w:rsidR="003D3D03" w:rsidRPr="00B04B5C" w:rsidRDefault="003D3D03" w:rsidP="007A1BEF">
      <w:pPr>
        <w:jc w:val="both"/>
        <w:rPr>
          <w:rFonts w:ascii="Arial" w:hAnsi="Arial" w:cs="Arial"/>
          <w:color w:val="000000"/>
          <w:sz w:val="24"/>
          <w:szCs w:val="24"/>
          <w:shd w:val="clear" w:color="auto" w:fill="FFFFFF"/>
          <w:lang w:val="az-Latn-AZ"/>
        </w:rPr>
      </w:pPr>
      <w:r w:rsidRPr="00B04B5C">
        <w:rPr>
          <w:rFonts w:ascii="Arial" w:hAnsi="Arial" w:cs="Arial"/>
          <w:color w:val="000000"/>
          <w:sz w:val="24"/>
          <w:szCs w:val="24"/>
          <w:shd w:val="clear" w:color="auto" w:fill="FFFFFF"/>
          <w:lang w:val="az-Latn-AZ"/>
        </w:rPr>
        <w:t>2015-ci ilin dekabrında Boliviyada güzəştlər haqqında qanun qəbul olundu. Hidrokarbon gəlir vergisinin 12%-i bu sektora böyük investisiyalar yatıran şirkətlərin mükafatlandırılması üçün xüsusi fonda köçürüləcəkdir. Bəzi ekspertlərin fikrincə, həmin qanunlar konkret şirkətlər üçün nəzərdə tutulub. Məsələn, analitiklərin fikrincə, dekabr qanunu daha çox “Total” şirkətinin İncauhasi yatağının istismarına cəlb olunması məqsədi ilə qəbul olunub.</w:t>
      </w:r>
    </w:p>
    <w:p w:rsidR="003D3D03" w:rsidRPr="00B04B5C" w:rsidRDefault="003D3D03" w:rsidP="007A1BEF">
      <w:pPr>
        <w:jc w:val="both"/>
        <w:rPr>
          <w:rFonts w:ascii="Arial" w:hAnsi="Arial" w:cs="Arial"/>
          <w:color w:val="000000"/>
          <w:sz w:val="24"/>
          <w:szCs w:val="24"/>
          <w:shd w:val="clear" w:color="auto" w:fill="FFFFFF"/>
          <w:lang w:val="az-Latn-AZ"/>
        </w:rPr>
      </w:pPr>
      <w:r w:rsidRPr="00B04B5C">
        <w:rPr>
          <w:rFonts w:ascii="Arial" w:hAnsi="Arial" w:cs="Arial"/>
          <w:color w:val="000000"/>
          <w:sz w:val="24"/>
          <w:szCs w:val="24"/>
          <w:shd w:val="clear" w:color="auto" w:fill="FFFFFF"/>
          <w:lang w:val="az-Latn-AZ"/>
        </w:rPr>
        <w:t xml:space="preserve">2016-cı ildə isə güzəştlər haqqında həmin qanuna düzəlişlər edilmiş, ona əsasən qazma işlərinə ən azı 350 milyon, tədqiqat və istehsala isə 500 milyon ABŞ dolları yatırım edən neft və qaz korporasiyalarının kütləvi istehsal müqavilələrinin müddətinin uzadılmasını </w:t>
      </w:r>
      <w:r w:rsidRPr="00B04B5C">
        <w:rPr>
          <w:rFonts w:ascii="Arial" w:hAnsi="Arial" w:cs="Arial"/>
          <w:color w:val="000000"/>
          <w:sz w:val="24"/>
          <w:szCs w:val="24"/>
          <w:shd w:val="clear" w:color="auto" w:fill="FFFFFF"/>
          <w:lang w:val="az-Latn-AZ"/>
        </w:rPr>
        <w:lastRenderedPageBreak/>
        <w:t xml:space="preserve">nəzərdə tutulur. Bu düzəlişdən yararlanan şirkətlər sırasında  “Repsol”, “Total”, “Pluspetrol”, “Panamerican”, “Petrobras”, YPFB  və  “British Gas” var. </w:t>
      </w:r>
    </w:p>
    <w:p w:rsidR="003D3D03" w:rsidRPr="00B04B5C" w:rsidRDefault="003D3D03" w:rsidP="007A1BEF">
      <w:pPr>
        <w:jc w:val="both"/>
        <w:rPr>
          <w:rFonts w:ascii="Arial" w:hAnsi="Arial" w:cs="Arial"/>
          <w:color w:val="000000"/>
          <w:sz w:val="24"/>
          <w:szCs w:val="24"/>
          <w:shd w:val="clear" w:color="auto" w:fill="FFFFFF"/>
          <w:lang w:val="az-Latn-AZ"/>
        </w:rPr>
      </w:pPr>
      <w:r w:rsidRPr="00B04B5C">
        <w:rPr>
          <w:rFonts w:ascii="Arial" w:hAnsi="Arial" w:cs="Arial"/>
          <w:color w:val="000000"/>
          <w:sz w:val="24"/>
          <w:szCs w:val="24"/>
          <w:shd w:val="clear" w:color="auto" w:fill="FFFFFF"/>
          <w:lang w:val="az-Latn-AZ"/>
        </w:rPr>
        <w:t xml:space="preserve">Hətta xarici investorlar üçün əlverişli şəraitin yaradılması məqsədi ilə mühafizə olunan ərazilərdə qazma işlərinin aparılması imkanları genişləndirilmişdir. Bu da əvvəllər Moralesə dəstək verən ətraf mühit müdafiəçilərinin narazılığına səbəb olmuşdur. Bununla belə, hökumətin rəsmi açıqlamasına görə, bu xüsusda yalnız 0, 04% ərazi risk altındadır. </w:t>
      </w:r>
    </w:p>
    <w:p w:rsidR="003D3D03" w:rsidRPr="00B04B5C" w:rsidRDefault="003D3D03" w:rsidP="007A1BEF">
      <w:pPr>
        <w:jc w:val="both"/>
        <w:rPr>
          <w:rFonts w:ascii="Arial" w:hAnsi="Arial" w:cs="Arial"/>
          <w:color w:val="000000"/>
          <w:sz w:val="24"/>
          <w:szCs w:val="24"/>
          <w:shd w:val="clear" w:color="auto" w:fill="FFFFFF"/>
          <w:lang w:val="az-Latn-AZ"/>
        </w:rPr>
      </w:pPr>
      <w:r w:rsidRPr="00B04B5C">
        <w:rPr>
          <w:rFonts w:ascii="Arial" w:hAnsi="Arial" w:cs="Arial"/>
          <w:color w:val="000000"/>
          <w:sz w:val="24"/>
          <w:szCs w:val="24"/>
          <w:shd w:val="clear" w:color="auto" w:fill="FFFFFF"/>
          <w:lang w:val="az-Latn-AZ"/>
        </w:rPr>
        <w:t xml:space="preserve">Boliviya Hidrokarbon və Enerji Assosiasiyası rəhbəri K.Kronenboldun fikrincə, ümumilikdə Boliviya hökumətinin atdığı addımlar “müsbət”, lakin “gecikmiş” kimi xarakterizə etmək olar.  Həmin addımlar 1-2 il əvvəl qəbul olunsaydı, daha böyük təsir gücünə malik olardı. </w:t>
      </w:r>
    </w:p>
    <w:p w:rsidR="003D3D03" w:rsidRPr="00B04B5C" w:rsidRDefault="003D3D03" w:rsidP="007A1BEF">
      <w:pPr>
        <w:jc w:val="both"/>
        <w:rPr>
          <w:rFonts w:ascii="Arial" w:hAnsi="Arial" w:cs="Arial"/>
          <w:color w:val="000000"/>
          <w:sz w:val="24"/>
          <w:szCs w:val="24"/>
          <w:shd w:val="clear" w:color="auto" w:fill="FFFFFF"/>
          <w:lang w:val="az-Latn-AZ"/>
        </w:rPr>
      </w:pPr>
      <w:r w:rsidRPr="00B04B5C">
        <w:rPr>
          <w:rFonts w:ascii="Arial" w:hAnsi="Arial" w:cs="Arial"/>
          <w:color w:val="000000"/>
          <w:sz w:val="24"/>
          <w:szCs w:val="24"/>
          <w:shd w:val="clear" w:color="auto" w:fill="FFFFFF"/>
          <w:lang w:val="az-Latn-AZ"/>
        </w:rPr>
        <w:t xml:space="preserve">Mövcud çətinliklərə rəğmən, Boliviya hökumətinin ölkədə investisiya mühitinin yaxşılaşdırılması istiqamətində atdığı addımların müsbət nəticələri artıq özünü göstərir. Boliviya mətbuatında yayılmış xəbərlərə əsasən, 2016-2018-ci illər üzrə Boliviyada hidrokarbon sektoruna Fransanın “Total” şirkəti 800 milyon, İspaniyanın “Repsol” şirkəti 1.500 milyon, Britaniyanın  “British Gaz” şirkəti 300 milyon ABŞ dolları sərmayə qoyuluşu planlarını açıqlayıb. Bundan əlavə, Rusiyanın “Gazprom” və Braziliyanın “Petrobras” şirkətləri də müxtəlif layihələrdə iştirak edir. İsveçin “Millicom” şirkəti isə telekommunikasiya </w:t>
      </w:r>
      <w:r w:rsidRPr="00B04B5C">
        <w:rPr>
          <w:rFonts w:ascii="Arial" w:hAnsi="Arial" w:cs="Arial"/>
          <w:color w:val="000000"/>
          <w:sz w:val="24"/>
          <w:szCs w:val="24"/>
          <w:shd w:val="clear" w:color="auto" w:fill="FFFFFF"/>
          <w:lang w:val="az-Latn-AZ"/>
        </w:rPr>
        <w:lastRenderedPageBreak/>
        <w:t>sahəsinə 130 milyon ABŞ dolları həcmində investisiya yatırmaq niyyətindədir.</w:t>
      </w:r>
    </w:p>
    <w:p w:rsidR="00254501" w:rsidRDefault="003D3D03" w:rsidP="007A1BEF">
      <w:pPr>
        <w:jc w:val="both"/>
        <w:rPr>
          <w:rFonts w:ascii="Arial" w:hAnsi="Arial" w:cs="Arial"/>
          <w:color w:val="000000"/>
          <w:sz w:val="24"/>
          <w:szCs w:val="24"/>
          <w:shd w:val="clear" w:color="auto" w:fill="FFFFFF"/>
          <w:lang w:val="az-Latn-AZ"/>
        </w:rPr>
      </w:pPr>
      <w:r w:rsidRPr="00B04B5C">
        <w:rPr>
          <w:rFonts w:ascii="Arial" w:hAnsi="Arial" w:cs="Arial"/>
          <w:color w:val="000000"/>
          <w:sz w:val="24"/>
          <w:szCs w:val="24"/>
          <w:shd w:val="clear" w:color="auto" w:fill="FFFFFF"/>
          <w:lang w:val="az-Latn-AZ"/>
        </w:rPr>
        <w:t>Boliviya hökuməti xarici şirkətlərin iştirakı ilə iri layihələrin həyata keçirilməsinə nail olmuşdur. Lakin həmin layihələrin böyük əksəriyyəti hidrokarbon sektorunu əhatə edir. Bununla belə, dünya bazarında qazın hazırkı qiymətlərinin aşağı olması, ölkədə yeni qaz yataqlarının aşkarlanmasında çətinliklərin mövcudluğu bu sahədən əldə olunacaq nəticələrin gözləntilərə cavab verməməsinə səbəb ola bilər. Bu xüsusda, hazırda Boliviya hökuməti qarşısında duran vacib vəzifələrdən biri iqtisadiyyatın ənənəvi olaraq xarici investorlar üçün cəlbedici olmayan sahələrinə, kənd təsərrüfatı, xidmət, istehsal sahələrinə xarici investi</w:t>
      </w:r>
      <w:r w:rsidR="00AD54CC">
        <w:rPr>
          <w:rFonts w:ascii="Arial" w:hAnsi="Arial" w:cs="Arial"/>
          <w:color w:val="000000"/>
          <w:sz w:val="24"/>
          <w:szCs w:val="24"/>
          <w:shd w:val="clear" w:color="auto" w:fill="FFFFFF"/>
          <w:lang w:val="az-Latn-AZ"/>
        </w:rPr>
        <w:t xml:space="preserve">siya axınına nail olunmasıdır. </w:t>
      </w:r>
    </w:p>
    <w:p w:rsidR="00AD54CC" w:rsidRPr="00AD54CC" w:rsidRDefault="00AD54CC" w:rsidP="007A1BEF">
      <w:pPr>
        <w:jc w:val="both"/>
        <w:rPr>
          <w:rFonts w:ascii="Arial" w:hAnsi="Arial" w:cs="Arial"/>
          <w:color w:val="000000"/>
          <w:sz w:val="24"/>
          <w:szCs w:val="24"/>
          <w:shd w:val="clear" w:color="auto" w:fill="FFFFFF"/>
          <w:lang w:val="az-Latn-AZ"/>
        </w:rPr>
      </w:pPr>
    </w:p>
    <w:p w:rsidR="003D3D03" w:rsidRPr="00B04B5C" w:rsidRDefault="00254501" w:rsidP="007A1BEF">
      <w:pPr>
        <w:pStyle w:val="ListParagraph"/>
        <w:numPr>
          <w:ilvl w:val="0"/>
          <w:numId w:val="2"/>
        </w:numPr>
        <w:tabs>
          <w:tab w:val="left" w:pos="360"/>
        </w:tabs>
        <w:ind w:left="0" w:firstLine="0"/>
        <w:jc w:val="both"/>
        <w:rPr>
          <w:rFonts w:ascii="Arial" w:hAnsi="Arial" w:cs="Arial"/>
          <w:b/>
          <w:color w:val="000000"/>
          <w:sz w:val="24"/>
          <w:szCs w:val="24"/>
          <w:shd w:val="clear" w:color="auto" w:fill="FFFFFF"/>
          <w:lang w:val="az-Latn-AZ"/>
        </w:rPr>
      </w:pPr>
      <w:r w:rsidRPr="00B04B5C">
        <w:rPr>
          <w:rFonts w:ascii="Arial" w:hAnsi="Arial" w:cs="Arial"/>
          <w:b/>
          <w:iCs/>
          <w:sz w:val="24"/>
          <w:szCs w:val="24"/>
          <w:lang w:val="az-Latn-AZ"/>
        </w:rPr>
        <w:t>Birləşmiş Ərəb Əmirliyi</w:t>
      </w:r>
    </w:p>
    <w:p w:rsidR="008E54F9" w:rsidRPr="00B04B5C" w:rsidRDefault="008E54F9" w:rsidP="007A1BEF">
      <w:pPr>
        <w:pStyle w:val="ListParagraph"/>
        <w:tabs>
          <w:tab w:val="left" w:pos="360"/>
        </w:tabs>
        <w:ind w:left="0"/>
        <w:jc w:val="both"/>
        <w:rPr>
          <w:rFonts w:ascii="Arial" w:hAnsi="Arial" w:cs="Arial"/>
          <w:b/>
          <w:color w:val="000000"/>
          <w:sz w:val="24"/>
          <w:szCs w:val="24"/>
          <w:shd w:val="clear" w:color="auto" w:fill="FFFFFF"/>
          <w:lang w:val="az-Latn-AZ"/>
        </w:rPr>
      </w:pPr>
    </w:p>
    <w:p w:rsidR="008E54F9" w:rsidRPr="00AD54CC" w:rsidRDefault="008E54F9" w:rsidP="007A1BEF">
      <w:pPr>
        <w:pStyle w:val="ListParagraph"/>
        <w:tabs>
          <w:tab w:val="left" w:pos="360"/>
        </w:tabs>
        <w:ind w:left="0"/>
        <w:jc w:val="both"/>
        <w:rPr>
          <w:rFonts w:ascii="Arial" w:hAnsi="Arial" w:cs="Arial"/>
          <w:b/>
          <w:i/>
          <w:sz w:val="24"/>
          <w:szCs w:val="24"/>
          <w:lang w:val="az-Latn-AZ"/>
        </w:rPr>
      </w:pPr>
      <w:r w:rsidRPr="00B04B5C">
        <w:rPr>
          <w:rFonts w:ascii="Arial" w:hAnsi="Arial" w:cs="Arial"/>
          <w:b/>
          <w:i/>
          <w:sz w:val="24"/>
          <w:szCs w:val="24"/>
          <w:lang w:val="az-Latn-AZ"/>
        </w:rPr>
        <w:t>Fars körfəzi ərəb ölkələri-Rusiya yaxınlaşması</w:t>
      </w: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r w:rsidRPr="00B04B5C">
        <w:rPr>
          <w:rFonts w:ascii="Arial" w:hAnsi="Arial" w:cs="Arial"/>
          <w:lang w:val="az-Latn-AZ"/>
        </w:rPr>
        <w:t>Rusiya Federasiyasının (RF) Suriya böhranına hərbi müdaxiləsi regionda güc balansını dəyişərək, bu ölkəni Suriya böhranının nizamlanması üzrə danışıqlarda Suriya tərəfindən yeganə və eyni zamanda aparıcı qüvvəyə çevirmişdir.</w:t>
      </w: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r w:rsidRPr="00B04B5C">
        <w:rPr>
          <w:rFonts w:ascii="Arial" w:hAnsi="Arial" w:cs="Arial"/>
          <w:lang w:val="az-Latn-AZ"/>
        </w:rPr>
        <w:t xml:space="preserve">Bəşər Əsəd hakimiyyətinə qarşı çıxan, həmçinin Fars körfəzi ərəb </w:t>
      </w:r>
      <w:r w:rsidRPr="00B04B5C">
        <w:rPr>
          <w:rFonts w:ascii="Arial" w:hAnsi="Arial" w:cs="Arial"/>
          <w:lang w:val="az-Latn-AZ"/>
        </w:rPr>
        <w:lastRenderedPageBreak/>
        <w:t>hakimiyyətləri Suriya rejiminə açıq dəstəyini ifadə edən RF rəhbərliyi ilə yaxınlaşmaya gedərək, ölkəni Suriya böhranına dair tutduğu prinsipial mövqedən döndərməyə çalışır. Bu xüsusda, Fars körfəzi ərəb ölkələrindən  yüksək səviyyəli nümayəndə heyətlərinin Rusiyaya ötən və cari illər ərzində işgüzar səfərlərinin intensivliyini misal çəkmək olar.</w:t>
      </w: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r w:rsidRPr="00B04B5C">
        <w:rPr>
          <w:rFonts w:ascii="Arial" w:hAnsi="Arial" w:cs="Arial"/>
          <w:lang w:val="az-Latn-AZ"/>
        </w:rPr>
        <w:t>Bu səfərlərdən məxsusi olaraq, Bəhreyn Kralı Həməd bin İsa Əl Xəlifənin 2016-cı ilin fevral ayında Soçiyə səfərini qeyd etmək lazımdır. Belə ki, RF Prezidenti Vladimir Putinlə görüşdə kral Dəməşq poladından hazırlanmış və adlandırdığı “Zəfər Qılıncı”nı dövlət başçısına hədiyyə olaraq təqdim etmişdi.</w:t>
      </w: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r w:rsidRPr="00B04B5C">
        <w:rPr>
          <w:rFonts w:ascii="Arial" w:hAnsi="Arial" w:cs="Arial"/>
          <w:lang w:val="az-Latn-AZ"/>
        </w:rPr>
        <w:t>Hadisələrin bu cür inkişafını və ümumiyyətlə, Yaxın Şərq, ələlxüsus da Fars körfəzi regionunda formalaşmaqda olan yeni geosiyasi konyunkturanı şərh edən müxtəlif beyin mərkəzlərinin ekspertləri Rusiya və Körfəz ərəb dövlətləri arasında yaxınlaşmanın yüksələn xətt üzrə inkişaf edəcəyini gözləyir, lakin bu prosesdə Suriya və İran amillərinin yaratdığı müəyyən maneələrin mövcud olduğunu təsdiqləyirlər.</w:t>
      </w: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r w:rsidRPr="00B04B5C">
        <w:rPr>
          <w:rFonts w:ascii="Arial" w:hAnsi="Arial" w:cs="Arial"/>
          <w:lang w:val="az-Latn-AZ"/>
        </w:rPr>
        <w:t xml:space="preserve">Yeni geosiyasi konyunkturaya dair öz düşüncələrini bildirən “Rusiya Beynəlxalq Məsələlər Şurası”nın eksperti Maksim Suçkova görə, Birləşmiş Ştatların dəyişkən və qeyri-aydın siyasətinin əsasən də Fars körfəzi ərəb ölkələrində öz ənənəvi müttəfiqinə </w:t>
      </w:r>
      <w:r w:rsidRPr="00B04B5C">
        <w:rPr>
          <w:rFonts w:ascii="Arial" w:hAnsi="Arial" w:cs="Arial"/>
          <w:lang w:val="az-Latn-AZ"/>
        </w:rPr>
        <w:lastRenderedPageBreak/>
        <w:t>qarşı yaratdığı ümidsizliyin Rusiyaya həmin regionda möhkəmlənmək üçün yaxşı fürsət yaratdığını önə çəkir.</w:t>
      </w: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r w:rsidRPr="00B04B5C">
        <w:rPr>
          <w:rFonts w:ascii="Arial" w:hAnsi="Arial" w:cs="Arial"/>
          <w:lang w:val="az-Latn-AZ"/>
        </w:rPr>
        <w:t>Həmin konyunktura ilə bağlı münasibətini izhar edən Dubay Əmirliyində yerləşən “Körfəz Araşdırmalar Mərkəzi”nin (“Gulf Research Centre”) prezidenti Dr.Əbdüləziz Osman Saqr rəsmi Vaşınqtonun regional siyasəti nəticəsində yaranmış etimadsızlıq fonunda Körfəz Əməkdaşlıq Şurası (KƏŞ) ölkələrinin ciddi şəkildə ənənəvi əlaqələr çərçivəsindən kənar müttəfiq və dostlar axtarışında olduğunu nəzərə alaraq, rəsmi Moskvanın bu vəziyyətdən yararlanmasının mümkünlüyünü və tərəflər arasında körpülərin yenidən qurulmasına ehtiyac duyulduğunu qeyd edir.</w:t>
      </w:r>
    </w:p>
    <w:p w:rsidR="005E4EA9" w:rsidRPr="00B04B5C" w:rsidRDefault="005E4EA9" w:rsidP="007A1BEF">
      <w:pPr>
        <w:pStyle w:val="NormalWeb"/>
        <w:shd w:val="clear" w:color="auto" w:fill="FFFFFF"/>
        <w:spacing w:before="0" w:beforeAutospacing="0" w:after="0" w:afterAutospacing="0" w:line="276" w:lineRule="auto"/>
        <w:jc w:val="both"/>
        <w:rPr>
          <w:rFonts w:ascii="Arial" w:hAnsi="Arial" w:cs="Arial"/>
          <w:lang w:val="az-Latn-AZ"/>
        </w:rPr>
      </w:pP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r w:rsidRPr="00B04B5C">
        <w:rPr>
          <w:rFonts w:ascii="Arial" w:hAnsi="Arial" w:cs="Arial"/>
          <w:lang w:val="az-Latn-AZ"/>
        </w:rPr>
        <w:t>Öz növbəsində, Beyrutda qərarlaşan “Yaxın Şərq üzrə Karneqi Mərkəzi”nin (“Carnegie Middle East Centre”) qeyri-rezident üzvü Nikolay Kojanov Rusiya hakimiyyətinin ölkənin üzləşdiyi beynəlxalq sanksiyaların təsirlərini yumşaltmaqdan ötrü Körfəz bazarlarına çıxmaq və ərəb sərmayələrinin həcmini artırmaq arzusunda olduğunu əsas tutaraq, bu işdə region ölkələrinin ABŞ-a olan etimadsızlığının böyük töhfə verə biləcəyini istisna etmir.</w:t>
      </w: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r w:rsidRPr="00B04B5C">
        <w:rPr>
          <w:rFonts w:ascii="Arial" w:hAnsi="Arial" w:cs="Arial"/>
          <w:lang w:val="az-Latn-AZ"/>
        </w:rPr>
        <w:t xml:space="preserve">Yuxarıda adları çəkilən ekspertlər, eyni zamanda bu yaxınlaşmanın Rusiyanın milli iqtisadiyyatı, hərbi-sənaye kompleksi, o cümlədən dinc nüvə sahəsi </w:t>
      </w:r>
      <w:r w:rsidRPr="00B04B5C">
        <w:rPr>
          <w:rFonts w:ascii="Arial" w:hAnsi="Arial" w:cs="Arial"/>
          <w:lang w:val="az-Latn-AZ"/>
        </w:rPr>
        <w:lastRenderedPageBreak/>
        <w:t>üçün böyük mənfəət verəcəyini bildirərək, artıq ilk bəhrələri olaraq, Rusiya iqtisadiyyatının müxtəlif sektorlarına Körfəz ərəb ölkələri tərəfindən 20 milyard ABŞ dolları həcmində sərmayələrin (10 milyard ABŞ dolları Səudiyyə Ərəbistanı Krallığının (SƏK) payına düşür) yatırılmaqda olduğunu və, həmçinin Rusiyanın hərbi-sənaye kompleksinin tək SƏK-dən hərbi gəmilər və MİQ-35 tipli yeni nəsil qırıcılar və digər hərbi sursatlar daxil on milyarddan artıq dollar miqdarında sifarişlər aldığını diqqətə çatdırır, Səudiyyə Ərəbistanının dinc məqsədlə 16 nüvə reaktoru inşa etdirməyi planlaşdırdığını və Rusiya tərəfi ilə artıq müvafiq saziş imzaladığını xüsusi ilə qeyd edirlər.</w:t>
      </w: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r w:rsidRPr="00B04B5C">
        <w:rPr>
          <w:rFonts w:ascii="Arial" w:hAnsi="Arial" w:cs="Arial"/>
          <w:lang w:val="az-Latn-AZ"/>
        </w:rPr>
        <w:t xml:space="preserve">Onlar, həmçinin bu ölkələrin elitalarının Prezident Əsədin hakimiyyətdə qalmasının təminatı məsələsində Suriya hökuməti və müttəfiqlərinin böyük dərəcədə arxalandıqları Rusiyanın onların iri kapitalına ehtiyac duyduğunu dərk etdiklərini əsas tutaraq, bu cür situasiyanı maksimum öz xeyrinə yönəltməyə çalışacaqlarını istisna etmir və bu çalışmaların müəyyən dərəcədə müvəffəq olacağını proqnozlaşdırılar. </w:t>
      </w: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r w:rsidRPr="00B04B5C">
        <w:rPr>
          <w:rFonts w:ascii="Arial" w:hAnsi="Arial" w:cs="Arial"/>
          <w:lang w:val="az-Latn-AZ"/>
        </w:rPr>
        <w:t xml:space="preserve">KƏŞ ölkələri-RF yaxınlaşmasını təhlil edən ərəb müşahidəçiləri hesab edirlər ki, İranla tarixi nüvə razılaşması ilə ABŞ Körfəz coğrafiyasındakı öz ənənəvi müttəfiqlərindən tədricən uzaqlaşır və İslam Respublikası ortaya çıxan situasiyadan tam istifadə etməyə can </w:t>
      </w:r>
      <w:r w:rsidRPr="00B04B5C">
        <w:rPr>
          <w:rFonts w:ascii="Arial" w:hAnsi="Arial" w:cs="Arial"/>
          <w:lang w:val="az-Latn-AZ"/>
        </w:rPr>
        <w:lastRenderedPageBreak/>
        <w:t>atır. Məhz bu yaxınlaşma rəsmi Tehranın ələlxüsus da Suriyada regional nüfuzunu genişləndirmək səylərinin qarşısının alınması işində Rusiyadan dəstək qazanmasına hesablanır.</w:t>
      </w: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r w:rsidRPr="00B04B5C">
        <w:rPr>
          <w:rFonts w:ascii="Arial" w:hAnsi="Arial" w:cs="Arial"/>
          <w:lang w:val="az-Latn-AZ"/>
        </w:rPr>
        <w:t>Yaxınlaşma prosesində müəyyən maneələrə gəlincə, bu məsələdə sözügedən ekspert və ərəb müşahidəçiləri əsas maneənin hər iki tərəfin Suriya böhranına dair yanaşmalarında olduğunu yekdilliklə bildirirlər. Belə ki, Ə.Saqr rəsmi Ər-Riyadın Suriya müharibəsinə sadəcə diktatora qarşı inqilab kimi baxdığını və orada ekstremist qruplaşmaların beynəlxalq ictimaiyyətin zəifliyi və məzlum xalqa dəstəkdə uğursuzluğu nəticəsində zühur etdiyi barədə qənaətdə olduğunu qeyd edir.</w:t>
      </w: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r w:rsidRPr="00B04B5C">
        <w:rPr>
          <w:rFonts w:ascii="Arial" w:hAnsi="Arial" w:cs="Arial"/>
          <w:lang w:val="az-Latn-AZ"/>
        </w:rPr>
        <w:t xml:space="preserve">M.Suçkov rəsmi Moskvanın inqilabın qurbanı olan Liviyadakı duruma və ya Misirdə “Müsəlman Qardaşları”nın müəyyən müddətdə hakimiyyətə yüksəlişinin nəticələrinə işarə etməklə, Bəşər Əsədə oxşar müstəbid hökumətləri radikal islamçıların “yaxasından tutulması”nda ən ideal seçim saydığını söyləyərək, məhz bu amillərə görə Rusiya hakimiyyətinin qarşısında “yaxşı və pis” deyil, “pis və daha pis” kimi seçimin dayandığını vurğulayır. Əlavə olaraq, o, hesab edir ki, Rusiyanın Suriyada siyasi keçid məsələsinin yönləndirilməsinə yardım vasitəsilə “təmiz oyun” haqda mümkün qərarı Fars körfəzi ölkələri-Rusiya </w:t>
      </w:r>
      <w:r w:rsidRPr="00B04B5C">
        <w:rPr>
          <w:rFonts w:ascii="Arial" w:hAnsi="Arial" w:cs="Arial"/>
          <w:lang w:val="az-Latn-AZ"/>
        </w:rPr>
        <w:lastRenderedPageBreak/>
        <w:t xml:space="preserve">yaxınlaşmasının davamlığını böyük dərəcədə müəyyən edəcəkdir. </w:t>
      </w: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r w:rsidRPr="00B04B5C">
        <w:rPr>
          <w:rFonts w:ascii="Arial" w:hAnsi="Arial" w:cs="Arial"/>
          <w:lang w:val="az-Latn-AZ"/>
        </w:rPr>
        <w:t>Lakin Vaşınqtonda “Ərəb Körfəzi ölkələri İnstitutu”nun (“Arab Gulf States İnstitute”) aparıcı tədqiqatçısı Hüseyn İbiş bu mövzuda daha irəliyə gedərək, başlıca maneəni Rusiyanın, əsasən də Suriyada İran və onun müttəfiqlərinin yanında yer almasında gördüyünü bildirir.</w:t>
      </w: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r w:rsidRPr="00B04B5C">
        <w:rPr>
          <w:rFonts w:ascii="Arial" w:hAnsi="Arial" w:cs="Arial"/>
          <w:lang w:val="az-Latn-AZ"/>
        </w:rPr>
        <w:t>M.Seçinov və N.Kojanov Kremlin SƏK-İran gərginliyində nümayiş etdirdiyi neytrallığına əsaslanaraq, İslam Respublikasını regionda əsas narahatlıq mənbəyi hesab etməyən Rusiya rəhbərliyinin bu iki ölkə, o cümlədən İsrail ilə əlaqələrini eyni məsafədə qoruyub saxlamaqda maraqlı olduğunu və bu regional oyunçular arasında manevr etməyə çalışdığını qeyd edirlər.</w:t>
      </w: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p>
    <w:p w:rsidR="008E54F9" w:rsidRPr="00B04B5C" w:rsidRDefault="008E54F9" w:rsidP="007A1BEF">
      <w:pPr>
        <w:pStyle w:val="NormalWeb"/>
        <w:shd w:val="clear" w:color="auto" w:fill="FFFFFF"/>
        <w:spacing w:before="0" w:beforeAutospacing="0" w:after="0" w:afterAutospacing="0" w:line="276" w:lineRule="auto"/>
        <w:jc w:val="both"/>
        <w:rPr>
          <w:rFonts w:ascii="Arial" w:hAnsi="Arial" w:cs="Arial"/>
          <w:lang w:val="az-Latn-AZ"/>
        </w:rPr>
      </w:pPr>
      <w:r w:rsidRPr="00B04B5C">
        <w:rPr>
          <w:rFonts w:ascii="Arial" w:hAnsi="Arial" w:cs="Arial"/>
          <w:lang w:val="az-Latn-AZ"/>
        </w:rPr>
        <w:t xml:space="preserve">Rusiyanın BƏƏ-dəki Səfirliyinin II katibi Pavel Rassadin Səfirliyimizin I katibi Elnur Şahhüseynovla Körfəz ölkələri-Rusiya yaxınlaşması ətrafında söhbət əsnasında bu yaxınlaşmanın qarşılıqlı istək əsasında olduğunu əsas tutaraq, həmin prosesin perspektivlərinə dair nikbinliyini ifadə etmiş, yaxınlaşmanın Rusiyanın Suriya böhranı ilə bağlı mövqeyinə mümkün təsiri barədə diplomatımızın sualına cavab olaraq o, dövlətlərarası münasibətlərdə fikir ayrılıqlarının təbii xarakter daşıdığını qeyd etmişdir.    </w:t>
      </w:r>
    </w:p>
    <w:p w:rsidR="005E4EA9" w:rsidRDefault="005E4EA9" w:rsidP="007A1BEF">
      <w:pPr>
        <w:pStyle w:val="NormalWeb"/>
        <w:shd w:val="clear" w:color="auto" w:fill="FFFFFF"/>
        <w:spacing w:before="0" w:beforeAutospacing="0" w:after="0" w:afterAutospacing="0" w:line="276" w:lineRule="auto"/>
        <w:jc w:val="both"/>
        <w:rPr>
          <w:rFonts w:ascii="Arial" w:hAnsi="Arial" w:cs="Arial"/>
          <w:lang w:val="az-Latn-AZ"/>
        </w:rPr>
      </w:pPr>
    </w:p>
    <w:p w:rsidR="00AD54CC" w:rsidRPr="00B04B5C" w:rsidRDefault="00AD54CC" w:rsidP="007A1BEF">
      <w:pPr>
        <w:pStyle w:val="NormalWeb"/>
        <w:shd w:val="clear" w:color="auto" w:fill="FFFFFF"/>
        <w:spacing w:before="0" w:beforeAutospacing="0" w:after="0" w:afterAutospacing="0" w:line="276" w:lineRule="auto"/>
        <w:jc w:val="both"/>
        <w:rPr>
          <w:rFonts w:ascii="Arial" w:hAnsi="Arial" w:cs="Arial"/>
          <w:lang w:val="az-Latn-AZ"/>
        </w:rPr>
      </w:pPr>
    </w:p>
    <w:p w:rsidR="00CB6CFF" w:rsidRPr="00B04B5C" w:rsidRDefault="00CB6CFF" w:rsidP="007A1BEF">
      <w:pPr>
        <w:pStyle w:val="ListParagraph"/>
        <w:numPr>
          <w:ilvl w:val="0"/>
          <w:numId w:val="2"/>
        </w:numPr>
        <w:tabs>
          <w:tab w:val="left" w:pos="0"/>
          <w:tab w:val="left" w:pos="270"/>
        </w:tabs>
        <w:ind w:left="0" w:firstLine="0"/>
        <w:jc w:val="both"/>
        <w:rPr>
          <w:rFonts w:ascii="Arial" w:hAnsi="Arial" w:cs="Arial"/>
          <w:b/>
          <w:sz w:val="24"/>
          <w:szCs w:val="24"/>
          <w:lang w:val="az-Latn-AZ"/>
        </w:rPr>
      </w:pPr>
      <w:r w:rsidRPr="00B04B5C">
        <w:rPr>
          <w:rFonts w:ascii="Arial" w:hAnsi="Arial" w:cs="Arial"/>
          <w:b/>
          <w:sz w:val="24"/>
          <w:szCs w:val="24"/>
          <w:lang w:val="az-Latn-AZ"/>
        </w:rPr>
        <w:lastRenderedPageBreak/>
        <w:t>İngiltərə</w:t>
      </w:r>
    </w:p>
    <w:p w:rsidR="005E4EA9" w:rsidRPr="00B04B5C" w:rsidRDefault="00CB6CFF" w:rsidP="007A1BEF">
      <w:pPr>
        <w:pStyle w:val="NormalWeb"/>
        <w:shd w:val="clear" w:color="auto" w:fill="FFFFFF"/>
        <w:spacing w:before="0" w:beforeAutospacing="0" w:after="0" w:afterAutospacing="0" w:line="276" w:lineRule="auto"/>
        <w:jc w:val="both"/>
        <w:rPr>
          <w:rFonts w:ascii="Arial" w:hAnsi="Arial" w:cs="Arial"/>
          <w:b/>
          <w:i/>
          <w:lang w:val="az-Latn-AZ"/>
        </w:rPr>
      </w:pPr>
      <w:r w:rsidRPr="00B04B5C">
        <w:rPr>
          <w:rFonts w:ascii="Arial" w:hAnsi="Arial" w:cs="Arial"/>
          <w:b/>
          <w:i/>
          <w:lang w:val="az-Latn-AZ"/>
        </w:rPr>
        <w:t>Donald Trampın ABŞ prezidenti seçilməsinin ABŞ - Böyük Britaniya münasibətlərinə mümkün təsirləri</w:t>
      </w:r>
    </w:p>
    <w:p w:rsidR="00D70A9D" w:rsidRPr="00B04B5C" w:rsidRDefault="00D70A9D" w:rsidP="007A1BEF">
      <w:pPr>
        <w:pStyle w:val="NormalWeb"/>
        <w:shd w:val="clear" w:color="auto" w:fill="FFFFFF"/>
        <w:spacing w:before="0" w:beforeAutospacing="0" w:after="0" w:afterAutospacing="0" w:line="276" w:lineRule="auto"/>
        <w:jc w:val="both"/>
        <w:rPr>
          <w:rFonts w:ascii="Arial" w:hAnsi="Arial" w:cs="Arial"/>
          <w:b/>
          <w:lang w:val="az-Latn-AZ"/>
        </w:rPr>
      </w:pPr>
    </w:p>
    <w:p w:rsidR="00D70A9D" w:rsidRPr="00B04B5C" w:rsidRDefault="00D70A9D" w:rsidP="007A1BEF">
      <w:pPr>
        <w:jc w:val="both"/>
        <w:rPr>
          <w:rFonts w:ascii="Arial" w:eastAsia="Calibri" w:hAnsi="Arial" w:cs="Arial"/>
          <w:sz w:val="24"/>
          <w:szCs w:val="24"/>
          <w:lang w:val="az-Latn-AZ"/>
        </w:rPr>
      </w:pPr>
      <w:r w:rsidRPr="00B04B5C">
        <w:rPr>
          <w:rFonts w:ascii="Arial" w:eastAsia="Calibri" w:hAnsi="Arial" w:cs="Arial"/>
          <w:sz w:val="24"/>
          <w:szCs w:val="24"/>
          <w:lang w:val="az-Latn-AZ"/>
        </w:rPr>
        <w:t xml:space="preserve">ABŞ-da keçirilmiş prezident seçkisində D. Trampın prezident seçilməsi ABŞ və Böyük Britaniya arasında çox vaxt “xüsusi münasibətlər” adlandırılan ikitərəfli əlaqələrin gələcəyinə təsirsiz ötüşməyəcəkdir. Seçki kampaniyası ərzində Trampın şok effekti yaradan bəyanatları onun prezidentliyi dövründə reallaşarsa, ikitərəfli münasibətlərin xarici siyasət, müdafiə, təhlükəsizlik, iqtisadi və iqlim dəyişikliyi başda olmaqla bütün istiqamətlərində indiyə qədər rastlanmayan yeni vəziyyət ortaya çıxacaqdır. </w:t>
      </w:r>
    </w:p>
    <w:p w:rsidR="00D70A9D" w:rsidRPr="00B04B5C" w:rsidRDefault="00D70A9D" w:rsidP="007A1BEF">
      <w:pPr>
        <w:jc w:val="both"/>
        <w:rPr>
          <w:rFonts w:ascii="Arial" w:eastAsia="Calibri" w:hAnsi="Arial" w:cs="Arial"/>
          <w:sz w:val="24"/>
          <w:szCs w:val="24"/>
          <w:lang w:val="az-Latn-AZ"/>
        </w:rPr>
      </w:pPr>
      <w:r w:rsidRPr="00B04B5C">
        <w:rPr>
          <w:rFonts w:ascii="Arial" w:eastAsia="Calibri" w:hAnsi="Arial" w:cs="Arial"/>
          <w:sz w:val="24"/>
          <w:szCs w:val="24"/>
          <w:lang w:val="az-Latn-AZ"/>
        </w:rPr>
        <w:t xml:space="preserve">Böyük Britaniya II Dünya Müharibəsindən sonra ortaya çıxmış qlobal sistemdəki rolunu iki dayaq – ABŞ-la xüsusi səciyyəli münasibətlər və kontinental Avropa ilə sıx iqtisadi-siyasi münasibətlər üzərində qurmuşdur. 23 iyun “Brexit” referendumunun nəticəsində Aİ-dən çıxmaq qərarı, bunun ardınca isə Ağ Evin yeni sahibinin anti-isteblişment,  özünütəcrid siyasəti yürütməyə meylli olması Britaniya üçün yeni, mürəkkəb vəziyyət ortaya çıxarmışdır. Ənənəvi olaraq özünün coğrafi yerləşməsinə uyun olaraq Atlantik okeanın hər iki tərəfi, Şimali Amerika və Avropa arasında körpü rolunu oynayan Britaniyada hesab edirlər ki, ABŞ-da özünütəcrid siyasətini müdafiə edən Trampın qələbəsi və 23 </w:t>
      </w:r>
      <w:r w:rsidRPr="00B04B5C">
        <w:rPr>
          <w:rFonts w:ascii="Arial" w:eastAsia="Calibri" w:hAnsi="Arial" w:cs="Arial"/>
          <w:sz w:val="24"/>
          <w:szCs w:val="24"/>
          <w:lang w:val="az-Latn-AZ"/>
        </w:rPr>
        <w:lastRenderedPageBreak/>
        <w:t xml:space="preserve">iyun referendumu nəticəsində Brexit-in reallaşması bu rolu xeyli zəiflədə, ölkəni yeni axtarışlara sövq edə bilər. Aİ-ni tərk etdikdən sonra ABŞ-la bütün sahələrdə daha sıx əməkdaşlıq qurmaq niyyətində olan Britaniya hökuməti, Trampın prezident seçkisində qələbəsi ilə faktiki olaraq qeyri-müəyyən və anlaşılmaz vəziyyətlə üzləşmişdir. </w:t>
      </w:r>
    </w:p>
    <w:p w:rsidR="00D70A9D" w:rsidRPr="00B04B5C" w:rsidRDefault="00D70A9D" w:rsidP="007A1BEF">
      <w:pPr>
        <w:jc w:val="both"/>
        <w:rPr>
          <w:rFonts w:ascii="Arial" w:eastAsia="Calibri" w:hAnsi="Arial" w:cs="Arial"/>
          <w:sz w:val="24"/>
          <w:szCs w:val="24"/>
          <w:lang w:val="az-Latn-AZ"/>
        </w:rPr>
      </w:pPr>
      <w:r w:rsidRPr="00B04B5C">
        <w:rPr>
          <w:rFonts w:ascii="Arial" w:eastAsia="Calibri" w:hAnsi="Arial" w:cs="Arial"/>
          <w:sz w:val="24"/>
          <w:szCs w:val="24"/>
          <w:lang w:val="az-Latn-AZ"/>
        </w:rPr>
        <w:t xml:space="preserve">Vəziyyəti mürəkkəbləşdirən digər amil seçki kampaniyası ərzində Britaniya hökumətinin Trampın komandası ilə heç bir işgüzar təmas qurmamasıdır. Bütün planlarını H. Klintonun qələbəsi üzərində quran Tereza Mey hökuməti ABŞ-dakı seçki kampaniyası dövründə Trampın bəyanatlarını tənqid edən mülahizələr səsləndirmişdir. Heç də təəccüblü deyildir ki, Britaniya siyasətçiləri arasında seçkidən sonra Trampla ilk təmas quran ideoloji baxımdan Trampla xeyli bənzərliyi olan, anti-isteblişment və radikal sağ ideologiyanı bölüşən UKİP-in (Böyük Britaniyanın Müstəqilliyi Partiyası) lideri Naycl Faraj olmuş, bu addım bəzi dairələrdə Britaniya hökumətinin Farajın vasitəçiliyindən istifadə edərək Trampla ilkin təmas qurmaq təşəbbüsü kimi qiymətləndirilmişdir. </w:t>
      </w:r>
    </w:p>
    <w:p w:rsidR="00D70A9D" w:rsidRPr="00B04B5C" w:rsidRDefault="00D70A9D" w:rsidP="007A1BEF">
      <w:pPr>
        <w:jc w:val="both"/>
        <w:rPr>
          <w:rFonts w:ascii="Arial" w:eastAsia="Calibri" w:hAnsi="Arial" w:cs="Arial"/>
          <w:sz w:val="24"/>
          <w:szCs w:val="24"/>
          <w:lang w:val="az-Latn-AZ"/>
        </w:rPr>
      </w:pPr>
      <w:r w:rsidRPr="00B04B5C">
        <w:rPr>
          <w:rFonts w:ascii="Arial" w:eastAsia="Calibri" w:hAnsi="Arial" w:cs="Arial"/>
          <w:sz w:val="24"/>
          <w:szCs w:val="24"/>
          <w:lang w:val="az-Latn-AZ"/>
        </w:rPr>
        <w:t>Xarici siyasət baxımından Rusiya ilə münasibətlər, İranla nüvə anlaşması, Suriya və İraqda İŞİD-lə mübarizədə Trampın izləyəcəyi xətt maraq doğurur. İranla nüvə anlaşmasına yenidən baxılaca</w:t>
      </w:r>
      <w:r w:rsidR="008D087D" w:rsidRPr="00B04B5C">
        <w:rPr>
          <w:rFonts w:ascii="Arial" w:eastAsia="Calibri" w:hAnsi="Arial" w:cs="Arial"/>
          <w:sz w:val="24"/>
          <w:szCs w:val="24"/>
          <w:lang w:val="az-Latn-AZ"/>
        </w:rPr>
        <w:t>ğ</w:t>
      </w:r>
      <w:r w:rsidRPr="00B04B5C">
        <w:rPr>
          <w:rFonts w:ascii="Arial" w:eastAsia="Calibri" w:hAnsi="Arial" w:cs="Arial"/>
          <w:sz w:val="24"/>
          <w:szCs w:val="24"/>
          <w:lang w:val="az-Latn-AZ"/>
        </w:rPr>
        <w:t xml:space="preserve">ına dair onun səsləndirdiyi mülahizələr Britaniya hökumətini narahat edir. Artıq İranla iqtisadi-ticari </w:t>
      </w:r>
      <w:r w:rsidRPr="00B04B5C">
        <w:rPr>
          <w:rFonts w:ascii="Arial" w:eastAsia="Calibri" w:hAnsi="Arial" w:cs="Arial"/>
          <w:sz w:val="24"/>
          <w:szCs w:val="24"/>
          <w:lang w:val="az-Latn-AZ"/>
        </w:rPr>
        <w:lastRenderedPageBreak/>
        <w:t xml:space="preserve">sahədə əməkdaşlığı genişləndirən və diplomatik münasibətlərini bərpa edən Britaniya üçün bu addım İran kimi böyük ticarət bazarının itirilməsi, eləcə də Orta Şərqdə yeni gərginlik ocağının yaranması demək olardı. Rusiyaya münasibətlərə gəldikdə isə kontinental Avropadakı bəzi aparıcı dövlətlərdən fərqli olaraq Britaniya nisbətən qətiyyətli siyasi xətt tərəfdarıdır. Bu ölkədə hesab edirlər ki, Rusiyaya qarşı tətbiq olunan sanksiyalar bu ölkənin qlobal davranışında dəyişiklik yaratmayana qədər sanksiyaların yumşaldılması məqsədəuyğun olmamaqla yanaşı, həmçinin, Qərbin qətiyyətsizliyi ideyasını möhkəmlədə bilər. </w:t>
      </w:r>
    </w:p>
    <w:p w:rsidR="00D70A9D" w:rsidRPr="00B04B5C" w:rsidRDefault="008D087D" w:rsidP="007A1BEF">
      <w:pPr>
        <w:jc w:val="both"/>
        <w:rPr>
          <w:rFonts w:ascii="Arial" w:eastAsia="Calibri" w:hAnsi="Arial" w:cs="Arial"/>
          <w:sz w:val="24"/>
          <w:szCs w:val="24"/>
          <w:lang w:val="az-Latn-AZ"/>
        </w:rPr>
      </w:pPr>
      <w:r w:rsidRPr="00B04B5C">
        <w:rPr>
          <w:rFonts w:ascii="Arial" w:eastAsia="Calibri" w:hAnsi="Arial" w:cs="Arial"/>
          <w:sz w:val="24"/>
          <w:szCs w:val="24"/>
          <w:lang w:val="az-Latn-AZ"/>
        </w:rPr>
        <w:t>İ</w:t>
      </w:r>
      <w:r w:rsidR="00D70A9D" w:rsidRPr="00B04B5C">
        <w:rPr>
          <w:rFonts w:ascii="Arial" w:eastAsia="Calibri" w:hAnsi="Arial" w:cs="Arial"/>
          <w:sz w:val="24"/>
          <w:szCs w:val="24"/>
          <w:lang w:val="az-Latn-AZ"/>
        </w:rPr>
        <w:t xml:space="preserve">qtisadi-ticari sahədə Trampın azad ticarət, qloballaşma və Ümumdünya Ticarət Təşkilatının rolu ilə bağlı tənqidi mülahizələri Britaniyada xüsusi narahatlıqla izlənilir. Britaniyanın əsas ixrac bazarı olan (Britaniya məhsullarının ixracı baxımdan ABŞ birinci, idxalı baxımından isə Almaniya və Çindən sonra üçüncü yerdə dayanır) ABŞ-da azad ticarətin məhdudlaşdırılması, idxal tariflərinin artırılması kimi addımlar 2018-ci ilin sonunda 500 milyonluq Aİ bazarını tərk edəcək Britaniya iqtisadiyyatının ümumi vəziyyəti baxımdan müsbət heç nə vəd etmir. Ənənəvi olaraq azad ticarətin tərəfdarı və himayədarı rolunda çıxış edən Britaniya üçün digər narahatlıq doğuran məqam Trampın iqtisadi sahədəki addımlarının qlobal iqtisadiyyatın ümumi vəziyyətinə potensial mənfi təsirləri ilə bağlıdır. </w:t>
      </w:r>
      <w:r w:rsidR="00D70A9D" w:rsidRPr="00B04B5C">
        <w:rPr>
          <w:rFonts w:ascii="Arial" w:eastAsia="Calibri" w:hAnsi="Arial" w:cs="Arial"/>
          <w:sz w:val="24"/>
          <w:szCs w:val="24"/>
          <w:lang w:val="az-Latn-AZ"/>
        </w:rPr>
        <w:lastRenderedPageBreak/>
        <w:t xml:space="preserve">Seçki kampaniyasındakı iqtisadi vədlər həyata keçirilərsə, dünya iqtisadiyyatının lokomotivi rolunda çıxış edən ABŞ iqtisadiyyatında artım zəifləyə, bu da dolayısı ilə domino effekti yaradaraq, 2008-ci il qlobal maliyyə böhranından sonra tam şəkildə toparlana bilməmiş və həssas iqtisadi artımın müşahidə olunduğu kontinental Avropaya və Britaniyaya öz mənfi təsirini göstərə bilər. Düzdür, “Brexit” referendumu ilə bağlı şərhlərinin birində Tramp qeyd etmişdir ki, o, prezident seçiləcəyi təqdirdə ən qısa zamanda Britaniya ilə azad ticarət müqaviləsini imzalamağa nail olacaq. Buna baxmayaraq, Britaniyanın Aİ-ni tərk etmək prosesinin ən azı 2 il davam edəcəyini, eləcə də Trampın özünün azad ticarət əleyhinə mülahizələri nəzərə alındıqda, bunun tezliklə reallaşacağı real səslənmir. </w:t>
      </w:r>
    </w:p>
    <w:p w:rsidR="00D70A9D" w:rsidRPr="00B04B5C" w:rsidRDefault="00D70A9D" w:rsidP="007A1BEF">
      <w:pPr>
        <w:jc w:val="both"/>
        <w:rPr>
          <w:rFonts w:ascii="Arial" w:eastAsia="Calibri" w:hAnsi="Arial" w:cs="Arial"/>
          <w:sz w:val="24"/>
          <w:szCs w:val="24"/>
          <w:lang w:val="az-Latn-AZ"/>
        </w:rPr>
      </w:pPr>
      <w:r w:rsidRPr="00B04B5C">
        <w:rPr>
          <w:rFonts w:ascii="Arial" w:eastAsia="Calibri" w:hAnsi="Arial" w:cs="Arial"/>
          <w:sz w:val="24"/>
          <w:szCs w:val="24"/>
          <w:lang w:val="az-Latn-AZ"/>
        </w:rPr>
        <w:t xml:space="preserve">Müdafiə və təhlükəsizlik sahəsi iki ölkənin qarşılıqlı münasibətlərində xüsusi yer tutur. NATO-nun özəyini təşkil edən iki ölkə arasında 2-ci Dünya Müharibəsindən sonra təsis edilmiş sıx əməkdaşlıq bu baxımdan unikal səciyyə daşıyır. Obama administrasiyası dövründə ABŞ-ın əsas diqqəti Asiya-Sakit Okean regionuna yönəltməsi Böyük Britaniya ilə münasibətləri müəyyən qədər arxa plana keçirsə də, ABŞ-ın qlobal müdafiə və təhlükəsizlik sahəsində əsas müttəfiqi kimi bu ölkənin təsir rıçaqları qalmaqdadır. Məsələn, 2013-cü ildə Britaniya parlamentində Suriyada Bəşər rejiminə qarşı hərbi müdaxilənin rədd olunması müəyyən qədər ABŞ-ın da mövqeyinə təsir </w:t>
      </w:r>
      <w:r w:rsidRPr="00B04B5C">
        <w:rPr>
          <w:rFonts w:ascii="Arial" w:eastAsia="Calibri" w:hAnsi="Arial" w:cs="Arial"/>
          <w:sz w:val="24"/>
          <w:szCs w:val="24"/>
          <w:lang w:val="az-Latn-AZ"/>
        </w:rPr>
        <w:lastRenderedPageBreak/>
        <w:t xml:space="preserve">göstərmiş, nəticədə hərbi müdaxilə variantı arxa plana keçirmişdir. </w:t>
      </w:r>
    </w:p>
    <w:p w:rsidR="00D70A9D" w:rsidRPr="00B04B5C" w:rsidRDefault="00D70A9D" w:rsidP="007A1BEF">
      <w:pPr>
        <w:jc w:val="both"/>
        <w:rPr>
          <w:rFonts w:ascii="Arial" w:eastAsia="Calibri" w:hAnsi="Arial" w:cs="Arial"/>
          <w:sz w:val="24"/>
          <w:szCs w:val="24"/>
          <w:lang w:val="az-Latn-AZ"/>
        </w:rPr>
      </w:pPr>
      <w:r w:rsidRPr="00B04B5C">
        <w:rPr>
          <w:rFonts w:ascii="Arial" w:eastAsia="Calibri" w:hAnsi="Arial" w:cs="Arial"/>
          <w:sz w:val="24"/>
          <w:szCs w:val="24"/>
          <w:lang w:val="az-Latn-AZ"/>
        </w:rPr>
        <w:t xml:space="preserve">Trampın NATO-nun öz mahiyyətini itirərək köhnəlməsi, Avropadakı müttəfiqləri maliyyə öhdəliklərini yerinə yetirməməsi ilə bağlı tənqidi mülahizələri Britaniyada narahatlıq doğurur. Britaniyada hesab edirlər ki, Rusiyanın Baltika ölkələrinə qarşı təzyiqlərini artırdığı, Ukraynada separatçı təhlükənin davam etdiyi, Orta Şərqdə Rusiyanın ambisiyalarının genişləndiyi bir vaxtda hərbi alyansın aparıcı sütunu olan ABŞ-ın öz qlobal rolundan geri çəkilməsi Britaniya üçün kabus ssenarisidir. Belə addım beynəlxalq ictimaiyyətə verilə biləcək ən pis mesaj olmaqla, Qərb təhlükəsizlik arxitekturasında çatların yaranması və bu ölkələrin potensial təhdidlə üzbəüz müqavimətsiz qalmasına gətirib çıxara bilər. NATO ilə bağlı Trampın seçki vədi reallaşarsa, qəribə də olsa Britaniya  yaxın-orta dövr üçün özünün xarici və təhlükəsizlik siyasətini daha çox Aİ ilə əlaqələndirmək məcburiyyətində qala bilər. </w:t>
      </w:r>
    </w:p>
    <w:p w:rsidR="00D70A9D" w:rsidRPr="00B04B5C" w:rsidRDefault="00D70A9D" w:rsidP="007A1BEF">
      <w:pPr>
        <w:jc w:val="both"/>
        <w:rPr>
          <w:rFonts w:ascii="Arial" w:eastAsia="Calibri" w:hAnsi="Arial" w:cs="Arial"/>
          <w:sz w:val="24"/>
          <w:szCs w:val="24"/>
          <w:lang w:val="az-Latn-AZ"/>
        </w:rPr>
      </w:pPr>
      <w:r w:rsidRPr="00B04B5C">
        <w:rPr>
          <w:rFonts w:ascii="Arial" w:eastAsia="Calibri" w:hAnsi="Arial" w:cs="Arial"/>
          <w:sz w:val="24"/>
          <w:szCs w:val="24"/>
          <w:lang w:val="az-Latn-AZ"/>
        </w:rPr>
        <w:t xml:space="preserve">Britaniyanın daxili siyasət kontekstində məlumdur ki, bir sıra kontinental Avropa ölkələrində olduğu kimi Britaniya siyasətində də son illər isteblişmentə qarşı çıxan, populist və anti-qlobalist əhval-ruhiyyəli siyasi hərəkatlar (UKİP-Britaniyanın Müstəqilliyi Partiyası, Britaniya Millətçi Partiyası, İngiltərə Müdafiə Liqası və s.) yüksəliş dövrünü yaşayır. Özünün siyasi karyerasını Britaniyanın Aİ-dən çıxması üzərinə </w:t>
      </w:r>
      <w:r w:rsidRPr="00B04B5C">
        <w:rPr>
          <w:rFonts w:ascii="Arial" w:eastAsia="Calibri" w:hAnsi="Arial" w:cs="Arial"/>
          <w:sz w:val="24"/>
          <w:szCs w:val="24"/>
          <w:lang w:val="az-Latn-AZ"/>
        </w:rPr>
        <w:lastRenderedPageBreak/>
        <w:t xml:space="preserve">quran N.Farajın aparıcı rol oynadığı “Brexit” kampaniyası nəticəsində ölkənin Aİ-ni tərk etməsi ilə bağlı nəticənin ortaya çıxması heç şübhəsiz ki, ən azı psixoloji baxımdan bu düşərgəyə böyük dəstək vermişdir. Bunun ardınca, Trampın gözlənilməz qələbəsi Qərbdə oturuşmuş düzənə qarşı baş qaldıran siyasi ideologiyaların qələbəsi kimi səciyyələndirilə bilər. Təsadüfi deyildir ki, Britaniyada Trampın qələbəsi “ikiqat, üçqat Brexit” adlandırılmış, bu qələbə “Brexit” düşərgəsinə yeni ilham mənbəyi kimi şərh edilmişdir. Əgər Prezident Obama “Brexit” kampaniyası ərzində keçmiş baş nazir Kameronun xüsusi dəvəti ilə Londona səfər etmiş və Britaniya seçicisini Aİ-də qalmağa səsləyirdisə, Tramp “Brexit”-in qatı tərəfdarı kimi tanınır. Bu baxımdan, Mey hökumətini növbəti iki il ərzində Trampın qələbəsindən ilhamlanaraq psixoloji baxımdan güclənmiş qatı “Brexit” tərəfdarlarının təzyiqi altında Aİ ilə çətin danışıqlar gözləyir.  </w:t>
      </w:r>
    </w:p>
    <w:p w:rsidR="00B04B5C" w:rsidRDefault="00D70A9D" w:rsidP="007A1BEF">
      <w:pPr>
        <w:jc w:val="both"/>
        <w:rPr>
          <w:rFonts w:ascii="Arial" w:eastAsia="Calibri" w:hAnsi="Arial" w:cs="Arial"/>
          <w:sz w:val="24"/>
          <w:szCs w:val="24"/>
          <w:lang w:val="az-Latn-AZ"/>
        </w:rPr>
      </w:pPr>
      <w:r w:rsidRPr="00B04B5C">
        <w:rPr>
          <w:rFonts w:ascii="Arial" w:eastAsia="Calibri" w:hAnsi="Arial" w:cs="Arial"/>
          <w:sz w:val="24"/>
          <w:szCs w:val="24"/>
          <w:lang w:val="az-Latn-AZ"/>
        </w:rPr>
        <w:t xml:space="preserve">Bütün bunlarla yanaşı, artıq indidən digər Aİ ölkələri ilə müqayisədə Trampa münasibətdə Britaniya hökumətinin daha praqmatik mövqedən çıxış etdiyi özünü büruzə verir (Qeyd: Buna misal olaraq, Trampın qələbəsininn ardınca Aİ ölkələrinin xarici işlər nazirlərinin fövqəladə toplantısında Britaniyanın iştirak etməkdən imtina etməsini göstərmək olar). Hesab edirik ki, iki ölkə arasındakı münasibətlərin gələcək trayektoriyasını Trampın formalaşdıracağı komandanın tərkibi və Britaniya hökumətinin Trampla </w:t>
      </w:r>
      <w:r w:rsidRPr="00B04B5C">
        <w:rPr>
          <w:rFonts w:ascii="Arial" w:eastAsia="Calibri" w:hAnsi="Arial" w:cs="Arial"/>
          <w:sz w:val="24"/>
          <w:szCs w:val="24"/>
          <w:lang w:val="az-Latn-AZ"/>
        </w:rPr>
        <w:lastRenderedPageBreak/>
        <w:t xml:space="preserve">yaradacağı təmaslar müəyyənləşdirəcəkdir. </w:t>
      </w:r>
    </w:p>
    <w:p w:rsidR="00AD54CC" w:rsidRPr="00B04B5C" w:rsidRDefault="00AD54CC" w:rsidP="007A1BEF">
      <w:pPr>
        <w:jc w:val="both"/>
        <w:rPr>
          <w:rFonts w:ascii="Arial" w:eastAsia="Calibri" w:hAnsi="Arial" w:cs="Arial"/>
          <w:sz w:val="24"/>
          <w:szCs w:val="24"/>
          <w:lang w:val="az-Latn-AZ"/>
        </w:rPr>
      </w:pPr>
    </w:p>
    <w:p w:rsidR="008E54F9" w:rsidRPr="00B04B5C" w:rsidRDefault="00BF4DDC" w:rsidP="007A1BEF">
      <w:pPr>
        <w:pStyle w:val="ListParagraph"/>
        <w:numPr>
          <w:ilvl w:val="0"/>
          <w:numId w:val="2"/>
        </w:numPr>
        <w:tabs>
          <w:tab w:val="left" w:pos="360"/>
        </w:tabs>
        <w:ind w:left="0" w:firstLine="0"/>
        <w:jc w:val="both"/>
        <w:rPr>
          <w:rFonts w:ascii="Arial" w:hAnsi="Arial" w:cs="Arial"/>
          <w:b/>
          <w:color w:val="000000"/>
          <w:sz w:val="24"/>
          <w:szCs w:val="24"/>
          <w:shd w:val="clear" w:color="auto" w:fill="FFFFFF"/>
          <w:lang w:val="az-Latn-AZ"/>
        </w:rPr>
      </w:pPr>
      <w:r w:rsidRPr="00B04B5C">
        <w:rPr>
          <w:rFonts w:ascii="Arial" w:hAnsi="Arial" w:cs="Arial"/>
          <w:b/>
          <w:bCs/>
          <w:sz w:val="24"/>
          <w:szCs w:val="24"/>
        </w:rPr>
        <w:t>İsveçrə</w:t>
      </w:r>
    </w:p>
    <w:p w:rsidR="00B04B5C" w:rsidRPr="00B04B5C" w:rsidRDefault="00BF4DDC" w:rsidP="007A1BEF">
      <w:pPr>
        <w:tabs>
          <w:tab w:val="left" w:pos="360"/>
        </w:tabs>
        <w:jc w:val="both"/>
        <w:rPr>
          <w:rFonts w:ascii="Arial" w:hAnsi="Arial" w:cs="Arial"/>
          <w:b/>
          <w:i/>
          <w:sz w:val="24"/>
          <w:szCs w:val="24"/>
          <w:lang w:val="az-Latn-AZ"/>
        </w:rPr>
      </w:pPr>
      <w:r w:rsidRPr="00B04B5C">
        <w:rPr>
          <w:rFonts w:ascii="Arial" w:hAnsi="Arial" w:cs="Arial"/>
          <w:b/>
          <w:i/>
          <w:sz w:val="24"/>
          <w:szCs w:val="24"/>
          <w:lang w:val="az-Latn-AZ"/>
        </w:rPr>
        <w:t>İsveçrədə nüvə enerjisindən istifadə ilə bağlı keçiriləcək səsvermə</w:t>
      </w:r>
    </w:p>
    <w:p w:rsidR="00BF4DDC" w:rsidRPr="00B04B5C" w:rsidRDefault="00BF4DDC" w:rsidP="007A1BEF">
      <w:pPr>
        <w:spacing w:after="0"/>
        <w:jc w:val="both"/>
        <w:rPr>
          <w:rStyle w:val="apple-converted-space"/>
          <w:rFonts w:ascii="Arial" w:hAnsi="Arial" w:cs="Arial"/>
          <w:color w:val="000000"/>
          <w:sz w:val="24"/>
          <w:szCs w:val="24"/>
          <w:shd w:val="clear" w:color="auto" w:fill="FFFFFF"/>
          <w:lang w:val="az-Latn-AZ"/>
        </w:rPr>
      </w:pPr>
      <w:r w:rsidRPr="00B04B5C">
        <w:rPr>
          <w:rFonts w:ascii="Arial" w:hAnsi="Arial" w:cs="Arial"/>
          <w:color w:val="000000"/>
          <w:sz w:val="24"/>
          <w:szCs w:val="24"/>
          <w:shd w:val="clear" w:color="auto" w:fill="FFFFFF"/>
          <w:lang w:val="az-Latn-AZ"/>
        </w:rPr>
        <w:t>Texnologiyanın gündən-günə irəliləməsi, enerjiyə olan ehtiyacı da gündən-günə artırır və artan enerji ehtiyacını ödəmək üçün yeni axtarışlar davam edir.</w:t>
      </w:r>
      <w:r w:rsidRPr="00B04B5C">
        <w:rPr>
          <w:rStyle w:val="apple-converted-space"/>
          <w:rFonts w:ascii="Arial" w:hAnsi="Arial" w:cs="Arial"/>
          <w:color w:val="000000"/>
          <w:sz w:val="24"/>
          <w:szCs w:val="24"/>
          <w:shd w:val="clear" w:color="auto" w:fill="FFFFFF"/>
          <w:lang w:val="az-Latn-AZ"/>
        </w:rPr>
        <w:t xml:space="preserve"> </w:t>
      </w:r>
      <w:r w:rsidRPr="00B04B5C">
        <w:rPr>
          <w:rFonts w:ascii="Arial" w:hAnsi="Arial" w:cs="Arial"/>
          <w:color w:val="000000"/>
          <w:sz w:val="24"/>
          <w:szCs w:val="24"/>
          <w:shd w:val="clear" w:color="auto" w:fill="FFFFFF"/>
          <w:lang w:val="az-Latn-AZ"/>
        </w:rPr>
        <w:t>Əvvəllər nüvə enerjisindən istifadə edilmirdisə, bu gün bəzi ölkələr enerji ehtiyacının müəyyən bir hissəsini nüvə enerjisindən əldə edir. Fransa, Belçika, Tayvan kimi ölkələr istehsal etdikləri elektrik enerjisinin 50%-dən çox hissəsini, İsveç, İsveçrə, Finlandiya, Bolqarıstan və Almaniya isə istehsal etdikləri enerjinin təqribən 1/3 -ni atom elektrik stansiyaları vasitəsilə təmin edirlər.</w:t>
      </w:r>
      <w:r w:rsidRPr="00B04B5C">
        <w:rPr>
          <w:rStyle w:val="apple-converted-space"/>
          <w:rFonts w:ascii="Arial" w:hAnsi="Arial" w:cs="Arial"/>
          <w:color w:val="000000"/>
          <w:sz w:val="24"/>
          <w:szCs w:val="24"/>
          <w:shd w:val="clear" w:color="auto" w:fill="FFFFFF"/>
          <w:lang w:val="az-Latn-AZ"/>
        </w:rPr>
        <w:t> </w:t>
      </w:r>
    </w:p>
    <w:p w:rsidR="00BF4DDC" w:rsidRPr="00B04B5C" w:rsidRDefault="00BF4DDC" w:rsidP="007A1BEF">
      <w:pPr>
        <w:spacing w:after="0"/>
        <w:jc w:val="both"/>
        <w:rPr>
          <w:rStyle w:val="apple-converted-space"/>
          <w:rFonts w:ascii="Arial" w:hAnsi="Arial" w:cs="Arial"/>
          <w:color w:val="000000"/>
          <w:sz w:val="24"/>
          <w:szCs w:val="24"/>
          <w:shd w:val="clear" w:color="auto" w:fill="FFFFFF"/>
          <w:lang w:val="az-Latn-AZ"/>
        </w:rPr>
      </w:pPr>
    </w:p>
    <w:p w:rsidR="00BF4DDC" w:rsidRPr="00B04B5C" w:rsidRDefault="00BF4DDC" w:rsidP="007A1BEF">
      <w:pPr>
        <w:spacing w:after="0"/>
        <w:jc w:val="both"/>
        <w:rPr>
          <w:rFonts w:ascii="Arial" w:eastAsia="Times New Roman" w:hAnsi="Arial" w:cs="Arial"/>
          <w:sz w:val="24"/>
          <w:szCs w:val="24"/>
          <w:lang w:val="az-Latn-AZ"/>
        </w:rPr>
      </w:pPr>
      <w:r w:rsidRPr="00B04B5C">
        <w:rPr>
          <w:rFonts w:ascii="Arial" w:eastAsia="Times New Roman" w:hAnsi="Arial" w:cs="Arial"/>
          <w:color w:val="000000"/>
          <w:sz w:val="24"/>
          <w:szCs w:val="24"/>
          <w:lang w:val="az-Latn-AZ"/>
        </w:rPr>
        <w:t xml:space="preserve">Yaponiyanın „Fukusima-I“ Atom Elektrik Stansiyasında (AES) baş vermiş nüvə fəlakətindən sonra atom enerjisindən bəhrələnən ölkələrin çoxu öz nüvə siyasətini yenidən gözdən keçirməyə başladı. Bu faciədən sonra öz enerji siyasətinə ən tez dəyişiklik edən ölkə İsveçrə olmuşdur. Belə ki, İsveçrə hökumətinin 2011-ci ildə qəbul etdiyi müvafiq qərarla bu ölkə nüvə enerjisi istehsal edən dövlətlərin cərgəsini tərk etmək qərarını almışdır. Bu qərar nəticəsində inşası planlaşdırılan AES-lərin istifadəsindən imtina edildi. Elə </w:t>
      </w:r>
      <w:r w:rsidRPr="00B04B5C">
        <w:rPr>
          <w:rFonts w:ascii="Arial" w:eastAsia="Times New Roman" w:hAnsi="Arial" w:cs="Arial"/>
          <w:color w:val="000000"/>
          <w:sz w:val="24"/>
          <w:szCs w:val="24"/>
          <w:lang w:val="az-Latn-AZ"/>
        </w:rPr>
        <w:lastRenderedPageBreak/>
        <w:t>həmin ildə İsveçrənin yeni enerji strategiyası qəbul edildi.</w:t>
      </w:r>
    </w:p>
    <w:p w:rsidR="00BF4DDC" w:rsidRPr="00B04B5C" w:rsidRDefault="00BF4DDC" w:rsidP="007A1BEF">
      <w:pPr>
        <w:spacing w:after="0"/>
        <w:jc w:val="both"/>
        <w:rPr>
          <w:rFonts w:ascii="Arial" w:eastAsia="Times New Roman" w:hAnsi="Arial" w:cs="Arial"/>
          <w:color w:val="000000"/>
          <w:sz w:val="24"/>
          <w:szCs w:val="24"/>
          <w:lang w:val="az-Latn-AZ"/>
        </w:rPr>
      </w:pPr>
    </w:p>
    <w:p w:rsidR="00BF4DDC" w:rsidRPr="00B04B5C" w:rsidRDefault="00BF4DDC" w:rsidP="007A1BEF">
      <w:pPr>
        <w:spacing w:after="0"/>
        <w:jc w:val="both"/>
        <w:rPr>
          <w:rFonts w:ascii="Arial" w:eastAsia="Times New Roman" w:hAnsi="Arial" w:cs="Arial"/>
          <w:color w:val="000000"/>
          <w:sz w:val="24"/>
          <w:szCs w:val="24"/>
          <w:lang w:val="az-Latn-AZ"/>
        </w:rPr>
      </w:pPr>
      <w:r w:rsidRPr="00B04B5C">
        <w:rPr>
          <w:rFonts w:ascii="Arial" w:eastAsia="Times New Roman" w:hAnsi="Arial" w:cs="Arial"/>
          <w:color w:val="000000"/>
          <w:sz w:val="24"/>
          <w:szCs w:val="24"/>
          <w:lang w:val="az-Latn-AZ"/>
        </w:rPr>
        <w:t>İsveçrədə hazırda 5 AES fəaliyyət göstərir. Ölkənin enerjiyə tələbatının əsas hissəsi su elektrik stansiyaları (SES) tərəfindən hasil edilsə də, nüvə enerjisinin payı da az deyil. Hökumətin qərarına əsasən, ölkədəki AES-lərin istismar müddəti bitdikdən sonra, onların fəaliyyətinə son qoyulacaq və nəzərdə tutulan bütün yeni layihələr ləğv ediləcəkdir. İsveçrədəki AES-lərin 50 ilə hesablanmış istismar müddətini nəzərə alaraq, ilk stansiyanın 2019-cu ildə, sonuncusunun isə 2034-cü ildə enerji şəbəkəsindən ayrılması nəzərdə tutulurdu. 27 noyabr 2016-cı il tarixində İsveçrədə fəaliyyətdə olan 5 AES-in mümkün qədər qısa müddət ərzində bağlanması ilə bağlı səsvermə keçiriləcəkdir.</w:t>
      </w:r>
    </w:p>
    <w:p w:rsidR="00BF4DDC" w:rsidRPr="00B04B5C" w:rsidRDefault="00BF4DDC" w:rsidP="007A1BEF">
      <w:pPr>
        <w:spacing w:after="0"/>
        <w:jc w:val="both"/>
        <w:rPr>
          <w:rFonts w:ascii="Arial" w:eastAsia="Times New Roman" w:hAnsi="Arial" w:cs="Arial"/>
          <w:color w:val="000000"/>
          <w:sz w:val="24"/>
          <w:szCs w:val="24"/>
          <w:lang w:val="az-Latn-AZ"/>
        </w:rPr>
      </w:pPr>
    </w:p>
    <w:p w:rsidR="00BF4DDC" w:rsidRPr="00B04B5C" w:rsidRDefault="00BF4DDC" w:rsidP="007A1BEF">
      <w:pPr>
        <w:spacing w:after="0"/>
        <w:jc w:val="both"/>
        <w:rPr>
          <w:rFonts w:ascii="Arial" w:eastAsiaTheme="minorEastAsia" w:hAnsi="Arial" w:cs="Arial"/>
          <w:color w:val="000000"/>
          <w:spacing w:val="2"/>
          <w:sz w:val="24"/>
          <w:szCs w:val="24"/>
          <w:lang w:val="az-Latn-AZ"/>
        </w:rPr>
      </w:pPr>
      <w:r w:rsidRPr="00B04B5C">
        <w:rPr>
          <w:rFonts w:ascii="Arial" w:hAnsi="Arial" w:cs="Arial"/>
          <w:color w:val="000000"/>
          <w:spacing w:val="2"/>
          <w:sz w:val="24"/>
          <w:szCs w:val="24"/>
          <w:lang w:val="az-Latn-AZ"/>
        </w:rPr>
        <w:t>İsveçrə Parlamentinin cari ilin sentyabr ayında keçirilmiş iclasında AES-lərin bağlanılması ilə bağlı hər hansı dəqiq tarix müəyyənləşdirilməmişdi. Lakin Yaşıllar Partiyasının təşəbbüsü ilə səsverməyə qoyulacaq yeni sənəddə hər bir AES üçün 45 illik istifadə müddəti nəzərdə tutulur. Həmin sənəd qəbul ediləcəyi təqdirdə, ölkədə mövcud olan 3 AES-in (“AKW Mühleberg”, “Beznau 1” və “Beznau II”) dərhal, “Gösgen”-in 2024-cü, “Leibstadt”-ın isə 2029-cu ildə istifadəsinə son verilməsi nəzərdə tutulur.</w:t>
      </w:r>
    </w:p>
    <w:p w:rsidR="00BF4DDC" w:rsidRPr="00B04B5C" w:rsidRDefault="00BF4DDC" w:rsidP="007A1BEF">
      <w:pPr>
        <w:pStyle w:val="NormalWeb"/>
        <w:shd w:val="clear" w:color="auto" w:fill="FFFFFF"/>
        <w:spacing w:before="0" w:beforeAutospacing="0" w:after="0" w:afterAutospacing="0" w:line="276" w:lineRule="auto"/>
        <w:jc w:val="both"/>
        <w:rPr>
          <w:rFonts w:ascii="Arial" w:eastAsiaTheme="minorHAnsi" w:hAnsi="Arial" w:cs="Arial"/>
          <w:lang w:val="az-Latn-AZ"/>
        </w:rPr>
      </w:pPr>
    </w:p>
    <w:p w:rsidR="00BF4DDC" w:rsidRPr="00B04B5C" w:rsidRDefault="00BF4DDC" w:rsidP="007A1BEF">
      <w:pPr>
        <w:pStyle w:val="NormalWeb"/>
        <w:shd w:val="clear" w:color="auto" w:fill="FFFFFF"/>
        <w:spacing w:before="0" w:beforeAutospacing="0" w:after="0" w:afterAutospacing="0" w:line="276" w:lineRule="auto"/>
        <w:jc w:val="both"/>
        <w:rPr>
          <w:rFonts w:ascii="Arial" w:hAnsi="Arial" w:cs="Arial"/>
          <w:color w:val="000000"/>
          <w:spacing w:val="2"/>
          <w:lang w:val="az-Latn-AZ"/>
        </w:rPr>
      </w:pPr>
      <w:r w:rsidRPr="00B04B5C">
        <w:rPr>
          <w:rFonts w:ascii="Arial" w:hAnsi="Arial" w:cs="Arial"/>
          <w:color w:val="000000"/>
          <w:spacing w:val="2"/>
          <w:lang w:val="az-Latn-AZ"/>
        </w:rPr>
        <w:lastRenderedPageBreak/>
        <w:t xml:space="preserve">Çernobıl və Fukuşima fəlakətlərindən sonra yalnız bir neçə ölkə atom enerjisindən imtina qərarı aldı. Avstriya, Kuba və Filippin inşası davam etməkdə olan reaktorların da bağlanılmasına qərar verdi. İtaliya hələ 1980-1990-cı illərdə bu barədə qərar qəbul etmişdi. Qazaxıstan 1999-cu ildə SSRİ dövründən fəaliyyətdə olan reaktorun fəaliyyətini dayandırdı, lakin yeni reaktorların inşası da davam etdirildi. Aİ-nin təzyiqləri ilə Litva 2004-cü və 2009-cu illərdə SSRİ dövründən istifadə edilən iki reaktorun bağlanmasına dair qərar qəbul etdi. Almaniyada və Belçikada isə reaktorların 2020-ci ilə qədər bağlanılması nəzərdə tutulur. </w:t>
      </w:r>
      <w:r w:rsidRPr="00B04B5C">
        <w:rPr>
          <w:rStyle w:val="Emphasis"/>
          <w:rFonts w:ascii="Arial" w:hAnsi="Arial" w:cs="Arial"/>
          <w:bCs/>
          <w:i w:val="0"/>
          <w:color w:val="0D0D0D" w:themeColor="text1" w:themeTint="F2"/>
          <w:shd w:val="clear" w:color="auto" w:fill="FFFFFF"/>
          <w:lang w:val="az-Latn-AZ"/>
        </w:rPr>
        <w:t>Beynəlxalq Atom Enerjisi Agentliyinin məlumatına əsasən, hazırda dünyanın 31 ölkəsində 450 AES fəaliyyət göstərir və bu AES-lər dünyanın elektrik enerjisi tələbatının 11 faizini təmin edir.</w:t>
      </w:r>
    </w:p>
    <w:p w:rsidR="00BF4DDC" w:rsidRPr="00B04B5C" w:rsidRDefault="00BF4DDC" w:rsidP="007A1BEF">
      <w:pPr>
        <w:pStyle w:val="NormalWeb"/>
        <w:shd w:val="clear" w:color="auto" w:fill="FFFFFF"/>
        <w:spacing w:before="0" w:beforeAutospacing="0" w:after="0" w:afterAutospacing="0" w:line="276" w:lineRule="auto"/>
        <w:jc w:val="both"/>
        <w:rPr>
          <w:rFonts w:ascii="Arial" w:hAnsi="Arial" w:cs="Arial"/>
          <w:color w:val="000000"/>
          <w:spacing w:val="2"/>
          <w:lang w:val="az-Latn-AZ"/>
        </w:rPr>
      </w:pPr>
    </w:p>
    <w:tbl>
      <w:tblPr>
        <w:tblW w:w="0" w:type="auto"/>
        <w:tblInd w:w="80" w:type="dxa"/>
        <w:tblLayout w:type="fixed"/>
        <w:tblCellMar>
          <w:left w:w="0" w:type="dxa"/>
          <w:right w:w="0" w:type="dxa"/>
        </w:tblCellMar>
        <w:tblLook w:val="04A0" w:firstRow="1" w:lastRow="0" w:firstColumn="1" w:lastColumn="0" w:noHBand="0" w:noVBand="1"/>
      </w:tblPr>
      <w:tblGrid>
        <w:gridCol w:w="397"/>
        <w:gridCol w:w="51"/>
        <w:gridCol w:w="774"/>
        <w:gridCol w:w="1176"/>
        <w:gridCol w:w="510"/>
        <w:gridCol w:w="473"/>
        <w:gridCol w:w="975"/>
      </w:tblGrid>
      <w:tr w:rsidR="00BF4DDC" w:rsidRPr="00B04B5C" w:rsidTr="00BF4DDC">
        <w:tc>
          <w:tcPr>
            <w:tcW w:w="448" w:type="dxa"/>
            <w:gridSpan w:val="2"/>
            <w:vMerge w:val="restart"/>
            <w:tcBorders>
              <w:top w:val="single" w:sz="6" w:space="0" w:color="000000"/>
              <w:left w:val="single" w:sz="6" w:space="0" w:color="000000"/>
              <w:bottom w:val="single" w:sz="6" w:space="0" w:color="000000"/>
              <w:right w:val="single" w:sz="6" w:space="0" w:color="000000"/>
            </w:tcBorders>
            <w:shd w:val="clear" w:color="auto" w:fill="99FF99"/>
            <w:tcMar>
              <w:top w:w="0" w:type="dxa"/>
              <w:left w:w="108" w:type="dxa"/>
              <w:bottom w:w="0" w:type="dxa"/>
              <w:right w:w="108" w:type="dxa"/>
            </w:tcMar>
            <w:vAlign w:val="center"/>
            <w:hideMark/>
          </w:tcPr>
          <w:p w:rsidR="00BF4DDC" w:rsidRPr="00B04B5C" w:rsidRDefault="00BF4DDC" w:rsidP="007A1BEF">
            <w:pPr>
              <w:spacing w:after="160"/>
              <w:rPr>
                <w:rFonts w:ascii="Arial" w:hAnsi="Arial" w:cs="Arial"/>
                <w:sz w:val="16"/>
                <w:szCs w:val="16"/>
                <w:bdr w:val="single" w:sz="4" w:space="0" w:color="auto" w:frame="1"/>
                <w:lang w:eastAsia="zh-CN"/>
              </w:rPr>
            </w:pPr>
            <w:r w:rsidRPr="00B04B5C">
              <w:rPr>
                <w:rFonts w:ascii="Arial" w:hAnsi="Arial" w:cs="Arial"/>
                <w:sz w:val="16"/>
                <w:szCs w:val="16"/>
                <w:bdr w:val="single" w:sz="4" w:space="0" w:color="auto" w:frame="1"/>
              </w:rPr>
              <w:t>№</w:t>
            </w:r>
          </w:p>
        </w:tc>
        <w:tc>
          <w:tcPr>
            <w:tcW w:w="774" w:type="dxa"/>
            <w:vMerge w:val="restart"/>
            <w:tcBorders>
              <w:top w:val="single" w:sz="6" w:space="0" w:color="000000"/>
              <w:left w:val="single" w:sz="6" w:space="0" w:color="000000"/>
              <w:bottom w:val="single" w:sz="6" w:space="0" w:color="000000"/>
              <w:right w:val="single" w:sz="6" w:space="0" w:color="000000"/>
            </w:tcBorders>
            <w:shd w:val="clear" w:color="auto" w:fill="99FF99"/>
            <w:tcMar>
              <w:top w:w="0" w:type="dxa"/>
              <w:left w:w="108" w:type="dxa"/>
              <w:bottom w:w="0" w:type="dxa"/>
              <w:right w:w="108" w:type="dxa"/>
            </w:tcMar>
            <w:vAlign w:val="center"/>
            <w:hideMark/>
          </w:tcPr>
          <w:p w:rsidR="00BF4DDC" w:rsidRPr="00B04B5C" w:rsidRDefault="00BF4DDC" w:rsidP="007A1BEF">
            <w:pPr>
              <w:spacing w:after="160"/>
              <w:rPr>
                <w:rFonts w:ascii="Arial" w:hAnsi="Arial" w:cs="Arial"/>
                <w:sz w:val="16"/>
                <w:szCs w:val="16"/>
                <w:bdr w:val="single" w:sz="4" w:space="0" w:color="auto" w:frame="1"/>
                <w:lang w:eastAsia="zh-CN"/>
              </w:rPr>
            </w:pPr>
            <w:r w:rsidRPr="00B04B5C">
              <w:rPr>
                <w:rFonts w:ascii="Arial" w:hAnsi="Arial" w:cs="Arial"/>
                <w:sz w:val="16"/>
                <w:szCs w:val="16"/>
                <w:bdr w:val="single" w:sz="4" w:space="0" w:color="auto" w:frame="1"/>
              </w:rPr>
              <w:t>Ölkə</w:t>
            </w:r>
          </w:p>
        </w:tc>
        <w:tc>
          <w:tcPr>
            <w:tcW w:w="1176" w:type="dxa"/>
            <w:tcBorders>
              <w:top w:val="single" w:sz="6" w:space="0" w:color="000000"/>
              <w:left w:val="single" w:sz="6" w:space="0" w:color="000000"/>
              <w:bottom w:val="single" w:sz="6" w:space="0" w:color="000000"/>
              <w:right w:val="single" w:sz="6" w:space="0" w:color="000000"/>
            </w:tcBorders>
            <w:shd w:val="clear" w:color="auto" w:fill="99FF99"/>
            <w:tcMar>
              <w:top w:w="0" w:type="dxa"/>
              <w:left w:w="108" w:type="dxa"/>
              <w:bottom w:w="0" w:type="dxa"/>
              <w:right w:w="108" w:type="dxa"/>
            </w:tcMar>
            <w:vAlign w:val="center"/>
            <w:hideMark/>
          </w:tcPr>
          <w:p w:rsidR="00BF4DDC" w:rsidRPr="00B04B5C" w:rsidRDefault="00BF4DDC" w:rsidP="007A1BEF">
            <w:pPr>
              <w:spacing w:after="160"/>
              <w:rPr>
                <w:rFonts w:ascii="Arial" w:hAnsi="Arial" w:cs="Arial"/>
                <w:sz w:val="16"/>
                <w:szCs w:val="16"/>
                <w:bdr w:val="single" w:sz="4" w:space="0" w:color="auto" w:frame="1"/>
                <w:lang w:eastAsia="zh-CN"/>
              </w:rPr>
            </w:pPr>
            <w:r w:rsidRPr="00B04B5C">
              <w:rPr>
                <w:rFonts w:ascii="Arial" w:hAnsi="Arial" w:cs="Arial"/>
                <w:sz w:val="16"/>
                <w:szCs w:val="16"/>
                <w:bdr w:val="single" w:sz="4" w:space="0" w:color="auto" w:frame="1"/>
              </w:rPr>
              <w:t>Fəaliyyətdə olan</w:t>
            </w:r>
          </w:p>
        </w:tc>
        <w:tc>
          <w:tcPr>
            <w:tcW w:w="510" w:type="dxa"/>
            <w:tcBorders>
              <w:top w:val="single" w:sz="6" w:space="0" w:color="000000"/>
              <w:left w:val="single" w:sz="6" w:space="0" w:color="000000"/>
              <w:bottom w:val="single" w:sz="6" w:space="0" w:color="000000"/>
              <w:right w:val="single" w:sz="6" w:space="0" w:color="000000"/>
            </w:tcBorders>
            <w:shd w:val="clear" w:color="auto" w:fill="99FF99"/>
            <w:hideMark/>
          </w:tcPr>
          <w:p w:rsidR="00BF4DDC" w:rsidRPr="00B04B5C" w:rsidRDefault="00BF4DDC" w:rsidP="007A1BEF">
            <w:pPr>
              <w:spacing w:after="160"/>
              <w:rPr>
                <w:rFonts w:ascii="Arial" w:hAnsi="Arial" w:cs="Arial"/>
                <w:sz w:val="16"/>
                <w:szCs w:val="16"/>
                <w:bdr w:val="single" w:sz="4" w:space="0" w:color="auto" w:frame="1"/>
                <w:lang w:eastAsia="zh-CN"/>
              </w:rPr>
            </w:pPr>
            <w:r w:rsidRPr="00B04B5C">
              <w:rPr>
                <w:rFonts w:ascii="Arial" w:hAnsi="Arial" w:cs="Arial"/>
                <w:sz w:val="16"/>
                <w:szCs w:val="16"/>
                <w:bdr w:val="single" w:sz="4" w:space="0" w:color="auto" w:frame="1"/>
              </w:rPr>
              <w:t>№</w:t>
            </w:r>
          </w:p>
        </w:tc>
        <w:tc>
          <w:tcPr>
            <w:tcW w:w="473" w:type="dxa"/>
            <w:tcBorders>
              <w:top w:val="single" w:sz="6" w:space="0" w:color="000000"/>
              <w:left w:val="single" w:sz="6" w:space="0" w:color="000000"/>
              <w:bottom w:val="single" w:sz="6" w:space="0" w:color="000000"/>
              <w:right w:val="single" w:sz="6" w:space="0" w:color="000000"/>
            </w:tcBorders>
            <w:shd w:val="clear" w:color="auto" w:fill="99FF99"/>
            <w:hideMark/>
          </w:tcPr>
          <w:p w:rsidR="00BF4DDC" w:rsidRPr="00B04B5C" w:rsidRDefault="00BF4DDC" w:rsidP="007A1BEF">
            <w:pPr>
              <w:spacing w:after="160"/>
              <w:rPr>
                <w:rFonts w:ascii="Arial" w:hAnsi="Arial" w:cs="Arial"/>
                <w:sz w:val="16"/>
                <w:szCs w:val="16"/>
                <w:bdr w:val="single" w:sz="4" w:space="0" w:color="auto" w:frame="1"/>
                <w:lang w:eastAsia="zh-CN"/>
              </w:rPr>
            </w:pPr>
            <w:r w:rsidRPr="00B04B5C">
              <w:rPr>
                <w:rFonts w:ascii="Arial" w:hAnsi="Arial" w:cs="Arial"/>
                <w:sz w:val="16"/>
                <w:szCs w:val="16"/>
                <w:bdr w:val="single" w:sz="4" w:space="0" w:color="auto" w:frame="1"/>
              </w:rPr>
              <w:t>Ölkə</w:t>
            </w:r>
          </w:p>
        </w:tc>
        <w:tc>
          <w:tcPr>
            <w:tcW w:w="975" w:type="dxa"/>
            <w:tcBorders>
              <w:top w:val="single" w:sz="6" w:space="0" w:color="000000"/>
              <w:left w:val="single" w:sz="6" w:space="0" w:color="000000"/>
              <w:bottom w:val="single" w:sz="6" w:space="0" w:color="000000"/>
              <w:right w:val="single" w:sz="6" w:space="0" w:color="000000"/>
            </w:tcBorders>
            <w:shd w:val="clear" w:color="auto" w:fill="99FF99"/>
            <w:vAlign w:val="center"/>
            <w:hideMark/>
          </w:tcPr>
          <w:p w:rsidR="00BF4DDC" w:rsidRPr="00B04B5C" w:rsidRDefault="00BF4DDC" w:rsidP="007A1BEF">
            <w:pPr>
              <w:spacing w:after="160"/>
              <w:rPr>
                <w:rFonts w:ascii="Arial" w:hAnsi="Arial" w:cs="Arial"/>
                <w:sz w:val="16"/>
                <w:szCs w:val="16"/>
                <w:bdr w:val="single" w:sz="4" w:space="0" w:color="auto" w:frame="1"/>
                <w:lang w:eastAsia="zh-CN"/>
              </w:rPr>
            </w:pPr>
            <w:r w:rsidRPr="00B04B5C">
              <w:rPr>
                <w:rFonts w:ascii="Arial" w:hAnsi="Arial" w:cs="Arial"/>
                <w:sz w:val="16"/>
                <w:szCs w:val="16"/>
                <w:bdr w:val="single" w:sz="4" w:space="0" w:color="auto" w:frame="1"/>
              </w:rPr>
              <w:t>Fəaliyyətdə olan</w:t>
            </w:r>
          </w:p>
        </w:tc>
      </w:tr>
      <w:tr w:rsidR="00BF4DDC" w:rsidRPr="00B04B5C" w:rsidTr="00BF4DDC">
        <w:tc>
          <w:tcPr>
            <w:tcW w:w="448" w:type="dxa"/>
            <w:gridSpan w:val="2"/>
            <w:vMerge/>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rPr>
                <w:rFonts w:ascii="Arial" w:hAnsi="Arial" w:cs="Arial"/>
                <w:sz w:val="16"/>
                <w:szCs w:val="16"/>
                <w:bdr w:val="single" w:sz="4" w:space="0" w:color="auto" w:frame="1"/>
                <w:lang w:eastAsia="zh-CN"/>
              </w:rPr>
            </w:pPr>
          </w:p>
        </w:tc>
        <w:tc>
          <w:tcPr>
            <w:tcW w:w="774" w:type="dxa"/>
            <w:vMerge/>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rPr>
                <w:rFonts w:ascii="Arial" w:hAnsi="Arial" w:cs="Arial"/>
                <w:sz w:val="16"/>
                <w:szCs w:val="16"/>
                <w:bdr w:val="single" w:sz="4" w:space="0" w:color="auto" w:frame="1"/>
                <w:lang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160"/>
              <w:rPr>
                <w:rFonts w:ascii="Arial" w:hAnsi="Arial" w:cs="Arial"/>
                <w:sz w:val="16"/>
                <w:szCs w:val="16"/>
                <w:lang w:eastAsia="zh-CN"/>
              </w:rPr>
            </w:pPr>
            <w:r w:rsidRPr="00B04B5C">
              <w:rPr>
                <w:rFonts w:ascii="Arial" w:hAnsi="Arial" w:cs="Arial"/>
                <w:sz w:val="16"/>
                <w:szCs w:val="16"/>
              </w:rPr>
              <w:t>Reaktorların sayı</w:t>
            </w:r>
          </w:p>
        </w:tc>
        <w:tc>
          <w:tcPr>
            <w:tcW w:w="510" w:type="dxa"/>
            <w:tcBorders>
              <w:top w:val="single" w:sz="6" w:space="0" w:color="000000"/>
              <w:left w:val="single" w:sz="6" w:space="0" w:color="000000"/>
              <w:bottom w:val="single" w:sz="6" w:space="0" w:color="000000"/>
              <w:right w:val="single" w:sz="6" w:space="0" w:color="000000"/>
            </w:tcBorders>
          </w:tcPr>
          <w:p w:rsidR="00BF4DDC" w:rsidRPr="00B04B5C" w:rsidRDefault="00BF4DDC" w:rsidP="007A1BEF">
            <w:pPr>
              <w:spacing w:after="160"/>
              <w:rPr>
                <w:rFonts w:ascii="Arial" w:hAnsi="Arial" w:cs="Arial"/>
                <w:sz w:val="16"/>
                <w:szCs w:val="16"/>
                <w:lang w:eastAsia="zh-CN"/>
              </w:rPr>
            </w:pPr>
          </w:p>
        </w:tc>
        <w:tc>
          <w:tcPr>
            <w:tcW w:w="473" w:type="dxa"/>
            <w:tcBorders>
              <w:top w:val="single" w:sz="6" w:space="0" w:color="000000"/>
              <w:left w:val="single" w:sz="6" w:space="0" w:color="000000"/>
              <w:bottom w:val="single" w:sz="6" w:space="0" w:color="000000"/>
              <w:right w:val="single" w:sz="6" w:space="0" w:color="000000"/>
            </w:tcBorders>
          </w:tcPr>
          <w:p w:rsidR="00BF4DDC" w:rsidRPr="00B04B5C" w:rsidRDefault="00BF4DDC" w:rsidP="007A1BEF">
            <w:pPr>
              <w:spacing w:after="160"/>
              <w:rPr>
                <w:rFonts w:ascii="Arial" w:hAnsi="Arial" w:cs="Arial"/>
                <w:sz w:val="16"/>
                <w:szCs w:val="16"/>
                <w:lang w:eastAsia="zh-CN"/>
              </w:rPr>
            </w:pP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160"/>
              <w:rPr>
                <w:rFonts w:ascii="Arial" w:hAnsi="Arial" w:cs="Arial"/>
                <w:sz w:val="16"/>
                <w:szCs w:val="16"/>
                <w:lang w:eastAsia="zh-CN"/>
              </w:rPr>
            </w:pPr>
            <w:r w:rsidRPr="00B04B5C">
              <w:rPr>
                <w:rFonts w:ascii="Arial" w:hAnsi="Arial" w:cs="Arial"/>
                <w:sz w:val="16"/>
                <w:szCs w:val="16"/>
              </w:rPr>
              <w:t>Reaktorların sayı</w:t>
            </w:r>
          </w:p>
        </w:tc>
      </w:tr>
      <w:tr w:rsidR="00BF4DDC" w:rsidRPr="00B04B5C" w:rsidTr="00BF4DDC">
        <w:tc>
          <w:tcPr>
            <w:tcW w:w="4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1</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ABŞ</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104</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17</w:t>
            </w:r>
          </w:p>
        </w:tc>
        <w:tc>
          <w:tcPr>
            <w:tcW w:w="473"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İsveçrə</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5</w:t>
            </w:r>
          </w:p>
        </w:tc>
      </w:tr>
      <w:tr w:rsidR="00BF4DDC" w:rsidRPr="00B04B5C" w:rsidTr="00BF4DDC">
        <w:tc>
          <w:tcPr>
            <w:tcW w:w="4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2</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Fransa</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58</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18</w:t>
            </w:r>
          </w:p>
        </w:tc>
        <w:tc>
          <w:tcPr>
            <w:tcW w:w="473"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Finlandiya</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4</w:t>
            </w:r>
          </w:p>
        </w:tc>
      </w:tr>
      <w:tr w:rsidR="00BF4DDC" w:rsidRPr="00B04B5C" w:rsidTr="00BF4DDC">
        <w:tc>
          <w:tcPr>
            <w:tcW w:w="4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3</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Yaponiya</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43</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19</w:t>
            </w:r>
          </w:p>
        </w:tc>
        <w:tc>
          <w:tcPr>
            <w:tcW w:w="473"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Slovakiya</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4</w:t>
            </w:r>
          </w:p>
        </w:tc>
      </w:tr>
      <w:tr w:rsidR="00BF4DDC" w:rsidRPr="00B04B5C" w:rsidTr="00BF4DDC">
        <w:tc>
          <w:tcPr>
            <w:tcW w:w="4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4</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Rusiya</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36</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20</w:t>
            </w:r>
          </w:p>
        </w:tc>
        <w:tc>
          <w:tcPr>
            <w:tcW w:w="473"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Macarıstan</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4</w:t>
            </w:r>
          </w:p>
        </w:tc>
      </w:tr>
      <w:tr w:rsidR="00BF4DDC" w:rsidRPr="00B04B5C" w:rsidTr="00BF4DDC">
        <w:tc>
          <w:tcPr>
            <w:tcW w:w="4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5</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Çin</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36</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21</w:t>
            </w:r>
          </w:p>
        </w:tc>
        <w:tc>
          <w:tcPr>
            <w:tcW w:w="473"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Argentina</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3</w:t>
            </w:r>
          </w:p>
        </w:tc>
      </w:tr>
      <w:tr w:rsidR="00BF4DDC" w:rsidRPr="00B04B5C" w:rsidTr="00BF4DDC">
        <w:tc>
          <w:tcPr>
            <w:tcW w:w="4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6</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Koreya Respublik</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25</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22</w:t>
            </w:r>
          </w:p>
        </w:tc>
        <w:tc>
          <w:tcPr>
            <w:tcW w:w="473"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Pakistan</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3</w:t>
            </w:r>
          </w:p>
        </w:tc>
      </w:tr>
      <w:tr w:rsidR="00BF4DDC" w:rsidRPr="00B04B5C" w:rsidTr="00BF4DDC">
        <w:tc>
          <w:tcPr>
            <w:tcW w:w="4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7</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Hindistan</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22</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23</w:t>
            </w:r>
          </w:p>
        </w:tc>
        <w:tc>
          <w:tcPr>
            <w:tcW w:w="473"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Braziliya</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2</w:t>
            </w:r>
          </w:p>
        </w:tc>
      </w:tr>
      <w:tr w:rsidR="00BF4DDC" w:rsidRPr="00B04B5C" w:rsidTr="00BF4DDC">
        <w:tc>
          <w:tcPr>
            <w:tcW w:w="4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8</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Kanada</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19</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24</w:t>
            </w:r>
          </w:p>
        </w:tc>
        <w:tc>
          <w:tcPr>
            <w:tcW w:w="473"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Bolqarıstan</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2</w:t>
            </w:r>
          </w:p>
        </w:tc>
      </w:tr>
      <w:tr w:rsidR="00BF4DDC" w:rsidRPr="00B04B5C" w:rsidTr="00BF4DDC">
        <w:tc>
          <w:tcPr>
            <w:tcW w:w="4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9</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Birləşm</w:t>
            </w:r>
            <w:r w:rsidRPr="00B04B5C">
              <w:rPr>
                <w:rFonts w:ascii="Arial" w:eastAsia="Times New Roman" w:hAnsi="Arial" w:cs="Arial"/>
                <w:sz w:val="16"/>
                <w:szCs w:val="16"/>
              </w:rPr>
              <w:lastRenderedPageBreak/>
              <w:t>iş Krallıq</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lastRenderedPageBreak/>
              <w:t>15</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25</w:t>
            </w:r>
          </w:p>
        </w:tc>
        <w:tc>
          <w:tcPr>
            <w:tcW w:w="473"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Meksi</w:t>
            </w:r>
            <w:r w:rsidRPr="00B04B5C">
              <w:rPr>
                <w:rFonts w:ascii="Arial" w:eastAsia="Times New Roman" w:hAnsi="Arial" w:cs="Arial"/>
                <w:sz w:val="16"/>
                <w:szCs w:val="16"/>
              </w:rPr>
              <w:lastRenderedPageBreak/>
              <w:t>ka</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lastRenderedPageBreak/>
              <w:t>2</w:t>
            </w:r>
          </w:p>
        </w:tc>
      </w:tr>
      <w:tr w:rsidR="00BF4DDC" w:rsidRPr="00B04B5C" w:rsidTr="00BF4DDC">
        <w:tc>
          <w:tcPr>
            <w:tcW w:w="4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lastRenderedPageBreak/>
              <w:t>10</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Ukrayna</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15</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26</w:t>
            </w:r>
          </w:p>
        </w:tc>
        <w:tc>
          <w:tcPr>
            <w:tcW w:w="473"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Rumıniya</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2</w:t>
            </w:r>
          </w:p>
        </w:tc>
      </w:tr>
      <w:tr w:rsidR="00BF4DDC" w:rsidRPr="00B04B5C" w:rsidTr="00BF4DDC">
        <w:tc>
          <w:tcPr>
            <w:tcW w:w="4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11</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İsveç</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10</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27</w:t>
            </w:r>
          </w:p>
        </w:tc>
        <w:tc>
          <w:tcPr>
            <w:tcW w:w="473"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CAR</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2</w:t>
            </w:r>
          </w:p>
        </w:tc>
      </w:tr>
      <w:tr w:rsidR="00BF4DDC" w:rsidRPr="00B04B5C" w:rsidTr="00BF4DDC">
        <w:tc>
          <w:tcPr>
            <w:tcW w:w="4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12</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Almaniya</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8</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28</w:t>
            </w:r>
          </w:p>
        </w:tc>
        <w:tc>
          <w:tcPr>
            <w:tcW w:w="473"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Hollandiya</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1</w:t>
            </w:r>
          </w:p>
        </w:tc>
      </w:tr>
      <w:tr w:rsidR="00BF4DDC" w:rsidRPr="00B04B5C" w:rsidTr="00BF4DDC">
        <w:tc>
          <w:tcPr>
            <w:tcW w:w="4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13</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Belçika</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7</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29</w:t>
            </w:r>
          </w:p>
        </w:tc>
        <w:tc>
          <w:tcPr>
            <w:tcW w:w="473"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Ermənistan</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1</w:t>
            </w:r>
          </w:p>
        </w:tc>
      </w:tr>
      <w:tr w:rsidR="00BF4DDC" w:rsidRPr="00B04B5C" w:rsidTr="00BF4DDC">
        <w:tc>
          <w:tcPr>
            <w:tcW w:w="4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14</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İspaniya</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7</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30</w:t>
            </w:r>
          </w:p>
        </w:tc>
        <w:tc>
          <w:tcPr>
            <w:tcW w:w="473"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Sloveniya</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1</w:t>
            </w:r>
          </w:p>
        </w:tc>
      </w:tr>
      <w:tr w:rsidR="00BF4DDC" w:rsidRPr="00B04B5C" w:rsidTr="00BF4DDC">
        <w:tc>
          <w:tcPr>
            <w:tcW w:w="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15</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Çexiya</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6</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31</w:t>
            </w:r>
          </w:p>
        </w:tc>
        <w:tc>
          <w:tcPr>
            <w:tcW w:w="473"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İran</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1</w:t>
            </w:r>
          </w:p>
        </w:tc>
      </w:tr>
      <w:tr w:rsidR="00BF4DDC" w:rsidRPr="00B04B5C" w:rsidTr="00BF4DDC">
        <w:tc>
          <w:tcPr>
            <w:tcW w:w="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16</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Tayvan</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sz w:val="16"/>
                <w:szCs w:val="16"/>
              </w:rPr>
              <w:t>6</w:t>
            </w:r>
          </w:p>
        </w:tc>
        <w:tc>
          <w:tcPr>
            <w:tcW w:w="510" w:type="dxa"/>
            <w:tcBorders>
              <w:top w:val="single" w:sz="6" w:space="0" w:color="000000"/>
              <w:left w:val="single" w:sz="6" w:space="0" w:color="000000"/>
              <w:bottom w:val="single" w:sz="6" w:space="0" w:color="000000"/>
              <w:right w:val="single" w:sz="6" w:space="0" w:color="000000"/>
            </w:tcBorders>
            <w:vAlign w:val="center"/>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b/>
                <w:bCs/>
                <w:sz w:val="16"/>
                <w:szCs w:val="16"/>
              </w:rPr>
              <w:t>Cəmi</w:t>
            </w:r>
          </w:p>
        </w:tc>
        <w:tc>
          <w:tcPr>
            <w:tcW w:w="473" w:type="dxa"/>
            <w:tcBorders>
              <w:top w:val="single" w:sz="6" w:space="0" w:color="000000"/>
              <w:left w:val="single" w:sz="6" w:space="0" w:color="000000"/>
              <w:bottom w:val="single" w:sz="6" w:space="0" w:color="000000"/>
              <w:right w:val="single" w:sz="6" w:space="0" w:color="000000"/>
            </w:tcBorders>
            <w:vAlign w:val="center"/>
          </w:tcPr>
          <w:p w:rsidR="00BF4DDC" w:rsidRPr="00B04B5C" w:rsidRDefault="00BF4DDC" w:rsidP="007A1BEF">
            <w:pPr>
              <w:spacing w:after="0"/>
              <w:jc w:val="center"/>
              <w:rPr>
                <w:rFonts w:ascii="Arial" w:eastAsia="Times New Roman" w:hAnsi="Arial" w:cs="Arial"/>
                <w:sz w:val="16"/>
                <w:szCs w:val="16"/>
                <w:lang w:eastAsia="zh-CN"/>
              </w:rPr>
            </w:pPr>
          </w:p>
        </w:tc>
        <w:tc>
          <w:tcPr>
            <w:tcW w:w="975" w:type="dxa"/>
            <w:tcBorders>
              <w:top w:val="single" w:sz="6" w:space="0" w:color="000000"/>
              <w:left w:val="single" w:sz="6" w:space="0" w:color="000000"/>
              <w:bottom w:val="single" w:sz="6" w:space="0" w:color="000000"/>
              <w:right w:val="single" w:sz="6" w:space="0" w:color="000000"/>
            </w:tcBorders>
            <w:hideMark/>
          </w:tcPr>
          <w:p w:rsidR="00BF4DDC" w:rsidRPr="00B04B5C" w:rsidRDefault="00BF4DDC" w:rsidP="007A1BEF">
            <w:pPr>
              <w:spacing w:after="0"/>
              <w:jc w:val="center"/>
              <w:rPr>
                <w:rFonts w:ascii="Arial" w:eastAsia="Times New Roman" w:hAnsi="Arial" w:cs="Arial"/>
                <w:sz w:val="16"/>
                <w:szCs w:val="16"/>
                <w:lang w:eastAsia="zh-CN"/>
              </w:rPr>
            </w:pPr>
            <w:r w:rsidRPr="00B04B5C">
              <w:rPr>
                <w:rFonts w:ascii="Arial" w:eastAsia="Times New Roman" w:hAnsi="Arial" w:cs="Arial"/>
                <w:b/>
                <w:bCs/>
                <w:sz w:val="16"/>
                <w:szCs w:val="16"/>
              </w:rPr>
              <w:t>450</w:t>
            </w:r>
          </w:p>
        </w:tc>
      </w:tr>
    </w:tbl>
    <w:p w:rsidR="00B04B5C" w:rsidRDefault="00BF4DDC" w:rsidP="007A1BEF">
      <w:pPr>
        <w:spacing w:after="0"/>
        <w:jc w:val="both"/>
        <w:rPr>
          <w:rFonts w:ascii="Arial" w:eastAsia="Times New Roman" w:hAnsi="Arial" w:cs="Arial"/>
          <w:color w:val="000000"/>
          <w:sz w:val="24"/>
          <w:szCs w:val="24"/>
          <w:lang w:val="de-CH"/>
        </w:rPr>
      </w:pPr>
      <w:r w:rsidRPr="00B04B5C">
        <w:rPr>
          <w:rFonts w:ascii="Arial" w:eastAsia="Times New Roman" w:hAnsi="Arial" w:cs="Arial"/>
          <w:color w:val="000000"/>
          <w:sz w:val="24"/>
          <w:szCs w:val="24"/>
          <w:lang w:val="de-CH"/>
        </w:rPr>
        <w:t> </w:t>
      </w:r>
    </w:p>
    <w:p w:rsidR="00BF4DDC" w:rsidRPr="00B04B5C" w:rsidRDefault="00BF4DDC" w:rsidP="007A1BEF">
      <w:pPr>
        <w:spacing w:after="0"/>
        <w:jc w:val="both"/>
        <w:rPr>
          <w:rFonts w:ascii="Arial" w:eastAsia="Times New Roman" w:hAnsi="Arial" w:cs="Arial"/>
          <w:color w:val="000000"/>
          <w:sz w:val="24"/>
          <w:szCs w:val="24"/>
          <w:lang w:val="de-CH" w:eastAsia="zh-CN"/>
        </w:rPr>
      </w:pPr>
      <w:r w:rsidRPr="00B04B5C">
        <w:rPr>
          <w:rFonts w:ascii="Arial" w:hAnsi="Arial" w:cs="Arial"/>
          <w:color w:val="000000"/>
          <w:spacing w:val="2"/>
          <w:sz w:val="24"/>
          <w:szCs w:val="24"/>
          <w:lang w:val="az-Latn-AZ"/>
        </w:rPr>
        <w:t xml:space="preserve">Son 10 il ərzində 38 reaktorun istifadəsinə son verilməsinə müqabil 49 yeni reaktor fəaliyyətə başlamışdır. Cari ildə də 10 yeni reaktorun istifadəyə verilməsi nəzərdə tutulur. Atom enerjisindən istifadə edən ölkələrin yarısı, bu enerji növündən gələcək illərdə də istifadə etməyi planlaşdırırlar. Hal-hazırda inşası davam etdirilən reaktorların sayı isə 60-dır. </w:t>
      </w:r>
    </w:p>
    <w:p w:rsidR="00BF4DDC" w:rsidRPr="00B04B5C" w:rsidRDefault="00BF4DDC" w:rsidP="007A1BEF">
      <w:pPr>
        <w:pStyle w:val="NormalWeb"/>
        <w:shd w:val="clear" w:color="auto" w:fill="FFFFFF"/>
        <w:spacing w:before="0" w:beforeAutospacing="0" w:after="0" w:afterAutospacing="0" w:line="276" w:lineRule="auto"/>
        <w:jc w:val="both"/>
        <w:rPr>
          <w:rFonts w:ascii="Arial" w:hAnsi="Arial" w:cs="Arial"/>
          <w:color w:val="000000"/>
          <w:spacing w:val="2"/>
          <w:lang w:val="az-Latn-AZ"/>
        </w:rPr>
      </w:pPr>
    </w:p>
    <w:p w:rsidR="00BF4DDC" w:rsidRPr="00B04B5C" w:rsidRDefault="00BF4DDC" w:rsidP="007A1BEF">
      <w:pPr>
        <w:pStyle w:val="NormalWeb"/>
        <w:shd w:val="clear" w:color="auto" w:fill="FFFFFF"/>
        <w:spacing w:before="0" w:beforeAutospacing="0" w:after="0" w:afterAutospacing="0" w:line="276" w:lineRule="auto"/>
        <w:jc w:val="both"/>
        <w:rPr>
          <w:rFonts w:ascii="Arial" w:hAnsi="Arial" w:cs="Arial"/>
          <w:color w:val="000000"/>
          <w:spacing w:val="2"/>
          <w:lang w:val="az-Latn-AZ"/>
        </w:rPr>
      </w:pPr>
      <w:r w:rsidRPr="00B04B5C">
        <w:rPr>
          <w:rFonts w:ascii="Arial" w:hAnsi="Arial" w:cs="Arial"/>
          <w:color w:val="000000"/>
          <w:spacing w:val="2"/>
          <w:lang w:val="az-Latn-AZ"/>
        </w:rPr>
        <w:t>İsveçrənin enerji istehsalında atom enerjisinin rolu</w:t>
      </w:r>
    </w:p>
    <w:p w:rsidR="00BF4DDC" w:rsidRPr="00B04B5C" w:rsidRDefault="00BF4DDC" w:rsidP="007A1BEF">
      <w:pPr>
        <w:pStyle w:val="NormalWeb"/>
        <w:shd w:val="clear" w:color="auto" w:fill="FFFFFF"/>
        <w:spacing w:before="0" w:beforeAutospacing="0" w:after="0" w:afterAutospacing="0" w:line="276" w:lineRule="auto"/>
        <w:jc w:val="both"/>
        <w:rPr>
          <w:rFonts w:ascii="Arial" w:hAnsi="Arial" w:cs="Arial"/>
          <w:color w:val="000000"/>
          <w:spacing w:val="2"/>
          <w:lang w:val="az-Latn-AZ"/>
        </w:rPr>
      </w:pPr>
    </w:p>
    <w:p w:rsidR="00BF4DDC" w:rsidRPr="00B04B5C" w:rsidRDefault="00BF4DDC" w:rsidP="007A1BEF">
      <w:pPr>
        <w:pStyle w:val="NormalWeb"/>
        <w:shd w:val="clear" w:color="auto" w:fill="FFFFFF"/>
        <w:spacing w:before="0" w:beforeAutospacing="0" w:after="0" w:afterAutospacing="0" w:line="276" w:lineRule="auto"/>
        <w:jc w:val="both"/>
        <w:rPr>
          <w:rFonts w:ascii="Arial" w:hAnsi="Arial" w:cs="Arial"/>
          <w:color w:val="000000"/>
          <w:spacing w:val="2"/>
          <w:lang w:val="az-Latn-AZ"/>
        </w:rPr>
      </w:pPr>
      <w:r w:rsidRPr="00B04B5C">
        <w:rPr>
          <w:rFonts w:ascii="Arial" w:hAnsi="Arial" w:cs="Arial"/>
          <w:color w:val="000000"/>
          <w:spacing w:val="2"/>
          <w:lang w:val="az-Latn-AZ"/>
        </w:rPr>
        <w:t xml:space="preserve">Hər bir ölkə kimi İsveçrə üçün də enerji təminatı xüsusi əhəmiyyət kəsb edir. Digər enerji mənbələri ilə yanaşı, atom enerjisindən də istifadə zəruridir. </w:t>
      </w:r>
      <w:r w:rsidRPr="00B04B5C">
        <w:rPr>
          <w:rFonts w:ascii="Arial" w:hAnsi="Arial" w:cs="Arial"/>
          <w:color w:val="252525"/>
          <w:shd w:val="clear" w:color="auto" w:fill="FFFFFF"/>
          <w:lang w:val="az-Latn-AZ"/>
        </w:rPr>
        <w:t>Karbon qazı emissiyasının azalması və tədarükünün təhlükəsizliyi ilə bağlı artan narahatlıqları qarşılamaqda nüvə enerjisi mühüm rol oynayır.</w:t>
      </w:r>
      <w:r w:rsidRPr="00B04B5C">
        <w:rPr>
          <w:rStyle w:val="apple-converted-space"/>
          <w:rFonts w:ascii="Arial" w:hAnsi="Arial" w:cs="Arial"/>
          <w:color w:val="252525"/>
          <w:shd w:val="clear" w:color="auto" w:fill="FFFFFF"/>
          <w:lang w:val="az-Latn-AZ"/>
        </w:rPr>
        <w:t xml:space="preserve"> </w:t>
      </w:r>
      <w:r w:rsidRPr="00B04B5C">
        <w:rPr>
          <w:rFonts w:ascii="Arial" w:hAnsi="Arial" w:cs="Arial"/>
          <w:color w:val="000000"/>
          <w:spacing w:val="2"/>
          <w:lang w:val="az-Latn-AZ"/>
        </w:rPr>
        <w:t xml:space="preserve">AES-in istehsal etdiyi enerjinin alternativ enerji ilə </w:t>
      </w:r>
      <w:r w:rsidRPr="00B04B5C">
        <w:rPr>
          <w:rFonts w:ascii="Arial" w:hAnsi="Arial" w:cs="Arial"/>
          <w:color w:val="0D0D0D" w:themeColor="text1" w:themeTint="F2"/>
          <w:lang w:val="az-Latn-AZ"/>
        </w:rPr>
        <w:t xml:space="preserve">əvəz edilməməsi halında, bu idxalat hesabına təmin olunmalı olacaq. Atom enerjisi yanacağın qiymət dəyişkənliklərinə digər enerji mənbələrinə nisbətən daha az məruz qalır və bu da öz </w:t>
      </w:r>
      <w:hyperlink r:id="rId9" w:tooltip="Neft" w:history="1">
        <w:r w:rsidRPr="00B04B5C">
          <w:rPr>
            <w:rStyle w:val="Hyperlink"/>
            <w:rFonts w:ascii="Arial" w:eastAsiaTheme="majorEastAsia" w:hAnsi="Arial" w:cs="Arial"/>
            <w:color w:val="0D0D0D" w:themeColor="text1" w:themeTint="F2"/>
            <w:u w:val="none"/>
            <w:lang w:val="az-Latn-AZ"/>
          </w:rPr>
          <w:t>neft</w:t>
        </w:r>
      </w:hyperlink>
      <w:r w:rsidRPr="00B04B5C">
        <w:rPr>
          <w:rFonts w:ascii="Arial" w:hAnsi="Arial" w:cs="Arial"/>
          <w:color w:val="0D0D0D" w:themeColor="text1" w:themeTint="F2"/>
          <w:lang w:val="az-Latn-AZ"/>
        </w:rPr>
        <w:t xml:space="preserve"> və </w:t>
      </w:r>
      <w:hyperlink r:id="rId10" w:tooltip="Qaz" w:history="1">
        <w:r w:rsidRPr="00B04B5C">
          <w:rPr>
            <w:rStyle w:val="Hyperlink"/>
            <w:rFonts w:ascii="Arial" w:eastAsiaTheme="majorEastAsia" w:hAnsi="Arial" w:cs="Arial"/>
            <w:color w:val="0D0D0D" w:themeColor="text1" w:themeTint="F2"/>
            <w:u w:val="none"/>
            <w:lang w:val="az-Latn-AZ"/>
          </w:rPr>
          <w:t>qaz</w:t>
        </w:r>
      </w:hyperlink>
      <w:r w:rsidRPr="00B04B5C">
        <w:rPr>
          <w:rFonts w:ascii="Arial" w:hAnsi="Arial" w:cs="Arial"/>
          <w:color w:val="0D0D0D" w:themeColor="text1" w:themeTint="F2"/>
          <w:lang w:val="az-Latn-AZ"/>
        </w:rPr>
        <w:t xml:space="preserve">ına görə </w:t>
      </w:r>
      <w:r w:rsidRPr="00B04B5C">
        <w:rPr>
          <w:rFonts w:ascii="Arial" w:hAnsi="Arial" w:cs="Arial"/>
          <w:color w:val="0D0D0D" w:themeColor="text1" w:themeTint="F2"/>
          <w:lang w:val="az-Latn-AZ"/>
        </w:rPr>
        <w:lastRenderedPageBreak/>
        <w:t xml:space="preserve">geo-siyasi cəhətdən qeyri-sabit </w:t>
      </w:r>
      <w:hyperlink r:id="rId11" w:tooltip="Region" w:history="1">
        <w:r w:rsidRPr="00B04B5C">
          <w:rPr>
            <w:rStyle w:val="Hyperlink"/>
            <w:rFonts w:ascii="Arial" w:eastAsiaTheme="majorEastAsia" w:hAnsi="Arial" w:cs="Arial"/>
            <w:color w:val="0D0D0D" w:themeColor="text1" w:themeTint="F2"/>
            <w:u w:val="none"/>
            <w:lang w:val="az-Latn-AZ"/>
          </w:rPr>
          <w:t>regionlardan</w:t>
        </w:r>
      </w:hyperlink>
      <w:r w:rsidRPr="00B04B5C">
        <w:rPr>
          <w:rFonts w:ascii="Arial" w:hAnsi="Arial" w:cs="Arial"/>
          <w:color w:val="0D0D0D" w:themeColor="text1" w:themeTint="F2"/>
          <w:lang w:val="az-Latn-AZ"/>
        </w:rPr>
        <w:t xml:space="preserve"> asılı olan İsveçrə üçün mühüm amildir.</w:t>
      </w:r>
    </w:p>
    <w:p w:rsidR="00BF4DDC" w:rsidRPr="00B04B5C" w:rsidRDefault="00BF4DDC" w:rsidP="007A1BEF">
      <w:pPr>
        <w:pStyle w:val="NormalWeb"/>
        <w:shd w:val="clear" w:color="auto" w:fill="FFFFFF"/>
        <w:spacing w:before="0" w:beforeAutospacing="0" w:after="0" w:afterAutospacing="0" w:line="276" w:lineRule="auto"/>
        <w:jc w:val="both"/>
        <w:rPr>
          <w:rFonts w:ascii="Arial" w:hAnsi="Arial" w:cs="Arial"/>
          <w:color w:val="000000"/>
          <w:spacing w:val="2"/>
          <w:lang w:val="az-Latn-AZ"/>
        </w:rPr>
      </w:pPr>
    </w:p>
    <w:p w:rsidR="00BF4DDC" w:rsidRPr="00B04B5C" w:rsidRDefault="00BF4DDC" w:rsidP="007A1BEF">
      <w:pPr>
        <w:pStyle w:val="NormalWeb"/>
        <w:shd w:val="clear" w:color="auto" w:fill="FFFFFF"/>
        <w:spacing w:before="0" w:beforeAutospacing="0" w:after="0" w:afterAutospacing="0" w:line="276" w:lineRule="auto"/>
        <w:jc w:val="both"/>
        <w:rPr>
          <w:rFonts w:ascii="Arial" w:hAnsi="Arial" w:cs="Arial"/>
          <w:color w:val="000000"/>
          <w:spacing w:val="2"/>
          <w:lang w:val="az-Latn-AZ"/>
        </w:rPr>
      </w:pPr>
      <w:r w:rsidRPr="00B04B5C">
        <w:rPr>
          <w:rFonts w:ascii="Arial" w:hAnsi="Arial" w:cs="Arial"/>
          <w:color w:val="000000"/>
          <w:spacing w:val="2"/>
          <w:lang w:val="az-Latn-AZ"/>
        </w:rPr>
        <w:t>Hər enerji müəssisəsi insan və ekologiya üçün müəyyən risk ehtiva edir. Əhəmiyyətli olan riski minimum səviyyəyə endirə bilmək və nəzarət altında saxlaya bilməkdir Atom enerjisindən istfadə zamanı da müəyyən risklər mövcuddur. Lakin modern texnologiya bu təhlükəni minimum səviyyəyə endirə bilmişdir. Digər tərəfdən meydana çıxması ehtimal olunan təhlükə yerli ölçüdə yox, regional səviyyədə təhdid ünsürüdür. İsveçrə atom enerjisindən imtina etsə belə qonşu ölkələrdə fəaliyyət göstərən reaktorlardan təsirlənəcəkdir. Belə ki, təkcə Fransada 58 reaktor fəaliyyət göstərir.</w:t>
      </w:r>
    </w:p>
    <w:p w:rsidR="00BF4DDC" w:rsidRPr="00B04B5C" w:rsidRDefault="00BF4DDC" w:rsidP="007A1BEF">
      <w:pPr>
        <w:pStyle w:val="NormalWeb"/>
        <w:shd w:val="clear" w:color="auto" w:fill="FFFFFF"/>
        <w:spacing w:before="0" w:beforeAutospacing="0" w:after="0" w:afterAutospacing="0" w:line="276" w:lineRule="auto"/>
        <w:jc w:val="both"/>
        <w:rPr>
          <w:rFonts w:ascii="Arial" w:hAnsi="Arial" w:cs="Arial"/>
          <w:color w:val="000000"/>
          <w:spacing w:val="2"/>
          <w:lang w:val="az-Latn-AZ"/>
        </w:rPr>
      </w:pPr>
    </w:p>
    <w:p w:rsidR="00BF4DDC" w:rsidRPr="00B04B5C" w:rsidRDefault="00BF4DDC" w:rsidP="007A1BEF">
      <w:pPr>
        <w:shd w:val="clear" w:color="auto" w:fill="FFFFFF"/>
        <w:spacing w:after="0"/>
        <w:jc w:val="both"/>
        <w:outlineLvl w:val="0"/>
        <w:rPr>
          <w:rFonts w:ascii="Arial" w:hAnsi="Arial" w:cs="Arial"/>
          <w:color w:val="000000"/>
          <w:spacing w:val="2"/>
          <w:sz w:val="24"/>
          <w:szCs w:val="24"/>
          <w:shd w:val="clear" w:color="auto" w:fill="FFFFFF"/>
          <w:lang w:val="az-Latn-AZ"/>
        </w:rPr>
      </w:pPr>
      <w:r w:rsidRPr="00B04B5C">
        <w:rPr>
          <w:rFonts w:ascii="Arial" w:hAnsi="Arial" w:cs="Arial"/>
          <w:color w:val="000000"/>
          <w:spacing w:val="2"/>
          <w:sz w:val="24"/>
          <w:szCs w:val="24"/>
          <w:shd w:val="clear" w:color="auto" w:fill="FFFFFF"/>
          <w:lang w:val="az-Latn-AZ"/>
        </w:rPr>
        <w:t>İsveçrə Hökuməti, eləcə də parlamentdəki sağ və mərkəz fraksiyanın nümayəndələri İsveçrə xalqını Yaşılların bu təşəbbüsünü rədd etməyə çağırırlar. İsveçrənin Milli Şurasında sözügedən sənəd səsverməyə qoyulmuş və 59 səsə qarşı 134 səslə rədd edilmişdi. „</w:t>
      </w:r>
      <w:r w:rsidRPr="00B04B5C">
        <w:rPr>
          <w:rFonts w:ascii="Arial" w:hAnsi="Arial" w:cs="Arial"/>
          <w:sz w:val="24"/>
          <w:szCs w:val="24"/>
          <w:lang w:val="az-Latn-AZ"/>
        </w:rPr>
        <w:t>Economiesuisse”,</w:t>
      </w:r>
      <w:r w:rsidRPr="00B04B5C">
        <w:rPr>
          <w:rFonts w:ascii="Arial" w:hAnsi="Arial" w:cs="Arial"/>
          <w:color w:val="000000"/>
          <w:spacing w:val="2"/>
          <w:sz w:val="24"/>
          <w:szCs w:val="24"/>
          <w:shd w:val="clear" w:color="auto" w:fill="FFFFFF"/>
          <w:lang w:val="az-Latn-AZ"/>
        </w:rPr>
        <w:t xml:space="preserve"> İsveçrə Sənaye Cəmiyyəti və bir sıra iqtisadi təşkilatlar da təşəbbüsün əleyhdarları arasındadır. </w:t>
      </w:r>
    </w:p>
    <w:p w:rsidR="00BF4DDC" w:rsidRPr="00B04B5C" w:rsidRDefault="00BF4DDC" w:rsidP="007A1BEF">
      <w:pPr>
        <w:shd w:val="clear" w:color="auto" w:fill="FFFFFF"/>
        <w:spacing w:after="0"/>
        <w:jc w:val="both"/>
        <w:outlineLvl w:val="0"/>
        <w:rPr>
          <w:rFonts w:ascii="Arial" w:hAnsi="Arial" w:cs="Arial"/>
          <w:color w:val="000000"/>
          <w:spacing w:val="2"/>
          <w:sz w:val="24"/>
          <w:szCs w:val="24"/>
          <w:shd w:val="clear" w:color="auto" w:fill="FFFFFF"/>
          <w:lang w:val="az-Latn-AZ"/>
        </w:rPr>
      </w:pPr>
    </w:p>
    <w:p w:rsidR="00BF4DDC" w:rsidRPr="00B04B5C" w:rsidRDefault="00BF4DDC" w:rsidP="007A1BEF">
      <w:pPr>
        <w:shd w:val="clear" w:color="auto" w:fill="FFFFFF"/>
        <w:spacing w:after="0"/>
        <w:jc w:val="both"/>
        <w:outlineLvl w:val="0"/>
        <w:rPr>
          <w:rFonts w:ascii="Arial" w:hAnsi="Arial" w:cs="Arial"/>
          <w:color w:val="000000"/>
          <w:spacing w:val="2"/>
          <w:sz w:val="24"/>
          <w:szCs w:val="24"/>
          <w:shd w:val="clear" w:color="auto" w:fill="FFFFFF"/>
          <w:lang w:val="az-Latn-AZ"/>
        </w:rPr>
      </w:pPr>
      <w:r w:rsidRPr="00B04B5C">
        <w:rPr>
          <w:rFonts w:ascii="Arial" w:hAnsi="Arial" w:cs="Arial"/>
          <w:color w:val="000000"/>
          <w:spacing w:val="2"/>
          <w:sz w:val="24"/>
          <w:szCs w:val="24"/>
          <w:shd w:val="clear" w:color="auto" w:fill="FFFFFF"/>
          <w:lang w:val="az-Latn-AZ"/>
        </w:rPr>
        <w:t>Bəzi enerji şirkətləri, xüsusilə “AXPO” şirkətinin rəhbərliyi də təşəbbüsə qarşı çıxırlar. Qeyd edilməlidir ki, “Beznau I” və “Beznau II”</w:t>
      </w:r>
      <w:r w:rsidRPr="00B04B5C">
        <w:rPr>
          <w:rStyle w:val="apple-converted-space"/>
          <w:rFonts w:ascii="Arial" w:hAnsi="Arial" w:cs="Arial"/>
          <w:color w:val="000000"/>
          <w:spacing w:val="2"/>
          <w:sz w:val="24"/>
          <w:szCs w:val="24"/>
          <w:shd w:val="clear" w:color="auto" w:fill="FFFFFF"/>
          <w:lang w:val="az-Latn-AZ"/>
        </w:rPr>
        <w:t xml:space="preserve"> AES-in sahibi olan </w:t>
      </w:r>
      <w:r w:rsidRPr="00B04B5C">
        <w:rPr>
          <w:rFonts w:ascii="Arial" w:hAnsi="Arial" w:cs="Arial"/>
          <w:color w:val="000000"/>
          <w:spacing w:val="2"/>
          <w:sz w:val="24"/>
          <w:szCs w:val="24"/>
          <w:shd w:val="clear" w:color="auto" w:fill="FFFFFF"/>
          <w:lang w:val="az-Latn-AZ"/>
        </w:rPr>
        <w:lastRenderedPageBreak/>
        <w:t>sözügedən şirkət “Leibstadt</w:t>
      </w:r>
      <w:r w:rsidRPr="00B04B5C">
        <w:rPr>
          <w:rStyle w:val="apple-converted-space"/>
          <w:rFonts w:ascii="Arial" w:hAnsi="Arial" w:cs="Arial"/>
          <w:color w:val="000000"/>
          <w:spacing w:val="2"/>
          <w:sz w:val="24"/>
          <w:szCs w:val="24"/>
          <w:shd w:val="clear" w:color="auto" w:fill="FFFFFF"/>
          <w:lang w:val="az-Latn-AZ"/>
        </w:rPr>
        <w:t>” AES-də 39,1 faiz, “</w:t>
      </w:r>
      <w:r w:rsidRPr="00B04B5C">
        <w:rPr>
          <w:rFonts w:ascii="Arial" w:hAnsi="Arial" w:cs="Arial"/>
          <w:color w:val="000000"/>
          <w:spacing w:val="2"/>
          <w:sz w:val="24"/>
          <w:szCs w:val="24"/>
          <w:shd w:val="clear" w:color="auto" w:fill="FFFFFF"/>
          <w:lang w:val="az-Latn-AZ"/>
        </w:rPr>
        <w:t>Gösgen” AES-də 40 faiz səhmə malikdir. “AXPO” şirkəti iddia edir ki, yuxarıda qeyd olunan AES-lərin inşası zamanı bu AES-lərin minimum 60 il fəaliyyət göstərəcəyi proqnozlaşdırılmışdı. Siyasi səbəblərdən bu AES-lərin fəaliyyətinin 45 illə məhdudlaşdırılacağı təqdirdə sözügedən şirkət 4,1 milyard İsveçrə frankı zərərə uyğrayacaq və həmin müəssisə bu zərərin təzminatının ödənilməsi üçün hüquqi yollara baş vuracaq. Bu bəyanatdan bir neçə gün sonra “Gösgen” AES-də 40 faiz və “Leibstadt” AES-də 32,4 faiz səhmə malik olan “Alpiq” şirkəti də AES-lərin fəaliyyətinin sonlandırılacağı təqdirdə 2,5 milyard İsveçrə frankı məbləğində zərərin qarşılanması üçün hüquqi yollara müraciət edəcəyini bildirdi.</w:t>
      </w:r>
    </w:p>
    <w:p w:rsidR="00BF4DDC" w:rsidRPr="00B04B5C" w:rsidRDefault="00BF4DDC" w:rsidP="007A1BEF">
      <w:pPr>
        <w:shd w:val="clear" w:color="auto" w:fill="FFFFFF"/>
        <w:spacing w:after="0"/>
        <w:jc w:val="both"/>
        <w:outlineLvl w:val="0"/>
        <w:rPr>
          <w:rFonts w:ascii="Arial" w:hAnsi="Arial" w:cs="Arial"/>
          <w:color w:val="000000"/>
          <w:spacing w:val="2"/>
          <w:sz w:val="24"/>
          <w:szCs w:val="24"/>
          <w:shd w:val="clear" w:color="auto" w:fill="FFFFFF"/>
          <w:lang w:val="az-Latn-AZ"/>
        </w:rPr>
      </w:pPr>
    </w:p>
    <w:p w:rsidR="00BF4DDC" w:rsidRPr="00B04B5C" w:rsidRDefault="00BF4DDC" w:rsidP="007A1BEF">
      <w:pPr>
        <w:shd w:val="clear" w:color="auto" w:fill="FFFFFF"/>
        <w:spacing w:after="0"/>
        <w:jc w:val="both"/>
        <w:outlineLvl w:val="0"/>
        <w:rPr>
          <w:rFonts w:ascii="Arial" w:hAnsi="Arial" w:cs="Arial"/>
          <w:sz w:val="24"/>
          <w:szCs w:val="24"/>
          <w:lang w:val="az-Latn-AZ"/>
        </w:rPr>
      </w:pPr>
      <w:r w:rsidRPr="00B04B5C">
        <w:rPr>
          <w:rFonts w:ascii="Arial" w:hAnsi="Arial" w:cs="Arial"/>
          <w:color w:val="000000"/>
          <w:spacing w:val="2"/>
          <w:sz w:val="24"/>
          <w:szCs w:val="24"/>
          <w:shd w:val="clear" w:color="auto" w:fill="FFFFFF"/>
          <w:lang w:val="az-Latn-AZ"/>
        </w:rPr>
        <w:t>Almaniyada fəaliyyət göstərən 4 enerji konserni (“</w:t>
      </w:r>
      <w:r w:rsidRPr="00B04B5C">
        <w:rPr>
          <w:rFonts w:ascii="Arial" w:hAnsi="Arial" w:cs="Arial"/>
          <w:sz w:val="24"/>
          <w:szCs w:val="24"/>
          <w:lang w:val="az-Latn-AZ"/>
        </w:rPr>
        <w:t>E.ON”, “RWE”, “Vattenfall” və “EnBW”) bu ölkədə fəaliyyət göstərən atom reaktorlarının fəaliyyətlərinin siyasi səbəblərdən dayandırılması nəticəsində zərərlərinin qarşılanması üçün Almaniya məhkəmələrində 30-dan çox dava açmışdır. Hüquqi prosesin nəticəsi cari ilin 6 dekabr tarixində müəyyənləşəcəkdir.</w:t>
      </w:r>
    </w:p>
    <w:p w:rsidR="00BF4DDC" w:rsidRPr="00B04B5C" w:rsidRDefault="00BF4DDC" w:rsidP="007A1BEF">
      <w:pPr>
        <w:shd w:val="clear" w:color="auto" w:fill="FFFFFF"/>
        <w:spacing w:after="0"/>
        <w:jc w:val="both"/>
        <w:outlineLvl w:val="0"/>
        <w:rPr>
          <w:rFonts w:ascii="Arial" w:hAnsi="Arial" w:cs="Arial"/>
          <w:sz w:val="24"/>
          <w:szCs w:val="24"/>
          <w:lang w:val="az-Latn-AZ"/>
        </w:rPr>
      </w:pPr>
    </w:p>
    <w:p w:rsidR="00BF4DDC" w:rsidRPr="00B04B5C" w:rsidRDefault="00BF4DDC" w:rsidP="007A1BEF">
      <w:pPr>
        <w:shd w:val="clear" w:color="auto" w:fill="FFFFFF"/>
        <w:spacing w:after="0"/>
        <w:jc w:val="both"/>
        <w:outlineLvl w:val="0"/>
        <w:rPr>
          <w:rFonts w:ascii="Arial" w:hAnsi="Arial" w:cs="Arial"/>
          <w:color w:val="0D0D0D" w:themeColor="text1" w:themeTint="F2"/>
          <w:spacing w:val="2"/>
          <w:sz w:val="24"/>
          <w:szCs w:val="24"/>
          <w:shd w:val="clear" w:color="auto" w:fill="FFFFFF"/>
          <w:lang w:val="az-Latn-AZ"/>
        </w:rPr>
      </w:pPr>
      <w:r w:rsidRPr="00B04B5C">
        <w:rPr>
          <w:rFonts w:ascii="Arial" w:hAnsi="Arial" w:cs="Arial"/>
          <w:color w:val="0D0D0D" w:themeColor="text1" w:themeTint="F2"/>
          <w:sz w:val="24"/>
          <w:szCs w:val="24"/>
          <w:lang w:val="az-Latn-AZ"/>
        </w:rPr>
        <w:t>Almaniyadan fərqli olaraq İsveçrədəki mütəxəssislər bu hüquqi prosesdən enerji konsernlərinin qalib çıxacağı fikrini paylaşmırlar. İsveçrə Enerji Fondu (SES) öz bəyanatında ifadə etmişdir ki, “</w:t>
      </w:r>
      <w:r w:rsidRPr="00B04B5C">
        <w:rPr>
          <w:rFonts w:ascii="Arial" w:hAnsi="Arial" w:cs="Arial"/>
          <w:color w:val="0D0D0D" w:themeColor="text1" w:themeTint="F2"/>
          <w:spacing w:val="2"/>
          <w:sz w:val="24"/>
          <w:szCs w:val="24"/>
          <w:shd w:val="clear" w:color="auto" w:fill="FFFFFF"/>
          <w:lang w:val="az-Latn-AZ"/>
        </w:rPr>
        <w:t xml:space="preserve">Axpo” şirkəti “Beznau” AES-lərin </w:t>
      </w:r>
      <w:r w:rsidRPr="00B04B5C">
        <w:rPr>
          <w:rFonts w:ascii="Arial" w:hAnsi="Arial" w:cs="Arial"/>
          <w:color w:val="0D0D0D" w:themeColor="text1" w:themeTint="F2"/>
          <w:spacing w:val="2"/>
          <w:sz w:val="24"/>
          <w:szCs w:val="24"/>
          <w:shd w:val="clear" w:color="auto" w:fill="FFFFFF"/>
          <w:lang w:val="az-Latn-AZ"/>
        </w:rPr>
        <w:lastRenderedPageBreak/>
        <w:t>fəaliyyətindən hal-hazırda heç bir gəlir əldə etmir və yaxın gələcəkdə də gəlir əldə edəcəyi gözlənilmir. “</w:t>
      </w:r>
      <w:hyperlink r:id="rId12" w:history="1">
        <w:r w:rsidRPr="00B04B5C">
          <w:rPr>
            <w:rStyle w:val="Hyperlink"/>
            <w:rFonts w:ascii="Arial" w:hAnsi="Arial" w:cs="Arial"/>
            <w:color w:val="0D0D0D" w:themeColor="text1" w:themeTint="F2"/>
            <w:sz w:val="24"/>
            <w:szCs w:val="24"/>
            <w:u w:val="none"/>
            <w:lang w:val="az-Latn-AZ"/>
          </w:rPr>
          <w:t>Swissolar</w:t>
        </w:r>
      </w:hyperlink>
      <w:r w:rsidRPr="00B04B5C">
        <w:rPr>
          <w:rFonts w:ascii="Arial" w:hAnsi="Arial" w:cs="Arial"/>
          <w:color w:val="0D0D0D" w:themeColor="text1" w:themeTint="F2"/>
          <w:sz w:val="24"/>
          <w:szCs w:val="24"/>
          <w:lang w:val="az-Latn-AZ"/>
        </w:rPr>
        <w:t xml:space="preserve">” Cəmiyyətinin mütəxəssisi </w:t>
      </w:r>
      <w:r w:rsidRPr="00B04B5C">
        <w:rPr>
          <w:rFonts w:ascii="Arial" w:hAnsi="Arial" w:cs="Arial"/>
          <w:color w:val="0D0D0D" w:themeColor="text1" w:themeTint="F2"/>
          <w:spacing w:val="2"/>
          <w:sz w:val="24"/>
          <w:szCs w:val="24"/>
          <w:shd w:val="clear" w:color="auto" w:fill="FFFFFF"/>
          <w:lang w:val="az-Latn-AZ"/>
        </w:rPr>
        <w:t>Roqer Nordmann da qeyd etmişdir ki, hüquqi prosesdən müsbət nəticənin əldə edilməsi üçün bu şirkətlər həqiqətən də maliyyə itkisinə məruz qaldığını isbat etmək məcburiyyətindədirlər ki, bu da günün şərtlərinə görə qeyri-mümkündür. İsveçrənin Davamlı İnkişaf Agentliyinin mütəxəssisi Kaspar Müllerin hesablamalarına görə, AES-lərdə istehsal olunan enerjinin maya dəyəri elektrik enerjisinin satış qiymətindən daha yüksəkdir. Belə ki, “Beznau” AES-də istehsal olunan enerjinin hər kilovatt saatı 8,5 Rappenə (100 Rappen</w:t>
      </w:r>
      <w:r w:rsidRPr="00B04B5C">
        <w:rPr>
          <w:rFonts w:ascii="Arial" w:hAnsi="Arial" w:cs="Arial"/>
          <w:color w:val="0D0D0D" w:themeColor="text1" w:themeTint="F2"/>
          <w:sz w:val="24"/>
          <w:szCs w:val="24"/>
          <w:shd w:val="clear" w:color="auto" w:fill="FFFFFF"/>
          <w:lang w:val="az-Latn-AZ"/>
        </w:rPr>
        <w:t xml:space="preserve">= 1 İsveçrə frankı), </w:t>
      </w:r>
      <w:r w:rsidRPr="00B04B5C">
        <w:rPr>
          <w:rFonts w:ascii="Arial" w:hAnsi="Arial" w:cs="Arial"/>
          <w:color w:val="0D0D0D" w:themeColor="text1" w:themeTint="F2"/>
          <w:spacing w:val="2"/>
          <w:sz w:val="24"/>
          <w:szCs w:val="24"/>
          <w:shd w:val="clear" w:color="auto" w:fill="FFFFFF"/>
          <w:lang w:val="az-Latn-AZ"/>
        </w:rPr>
        <w:t>“Leibstadt” AES-də istehsal olunan enerjinin hər kilovatt saatı 5,6 Rappenə, “Gösgen</w:t>
      </w:r>
      <w:r w:rsidRPr="00B04B5C">
        <w:rPr>
          <w:rStyle w:val="apple-converted-space"/>
          <w:rFonts w:ascii="Arial" w:hAnsi="Arial" w:cs="Arial"/>
          <w:color w:val="0D0D0D" w:themeColor="text1" w:themeTint="F2"/>
          <w:spacing w:val="2"/>
          <w:sz w:val="24"/>
          <w:szCs w:val="24"/>
          <w:shd w:val="clear" w:color="auto" w:fill="FFFFFF"/>
          <w:lang w:val="az-Latn-AZ"/>
        </w:rPr>
        <w:t xml:space="preserve">” AES-də istehsal </w:t>
      </w:r>
      <w:r w:rsidRPr="00B04B5C">
        <w:rPr>
          <w:rFonts w:ascii="Arial" w:hAnsi="Arial" w:cs="Arial"/>
          <w:color w:val="0D0D0D" w:themeColor="text1" w:themeTint="F2"/>
          <w:spacing w:val="2"/>
          <w:sz w:val="24"/>
          <w:szCs w:val="24"/>
          <w:shd w:val="clear" w:color="auto" w:fill="FFFFFF"/>
          <w:lang w:val="az-Latn-AZ"/>
        </w:rPr>
        <w:t xml:space="preserve">olunan enerjinin hər kilovatt saatı 4,6 Rappenə başa gəlir. Bazarda elektrik enerjisinin hər kilovatt saatının satış qiyməti isə cəmi 3,5 Rappen təşkil edir ki, bu da 10 il əvvəllə müqayisədə 4-5 dəfə azdır. </w:t>
      </w:r>
    </w:p>
    <w:p w:rsidR="00BF4DDC" w:rsidRPr="00B04B5C" w:rsidRDefault="00BF4DDC" w:rsidP="007A1BEF">
      <w:pPr>
        <w:shd w:val="clear" w:color="auto" w:fill="FFFFFF"/>
        <w:spacing w:after="0"/>
        <w:jc w:val="both"/>
        <w:outlineLvl w:val="0"/>
        <w:rPr>
          <w:rFonts w:ascii="Arial" w:hAnsi="Arial" w:cs="Arial"/>
          <w:color w:val="000000"/>
          <w:spacing w:val="2"/>
          <w:sz w:val="24"/>
          <w:szCs w:val="24"/>
          <w:shd w:val="clear" w:color="auto" w:fill="FFFFFF"/>
          <w:lang w:val="az-Latn-AZ"/>
        </w:rPr>
      </w:pPr>
      <w:r w:rsidRPr="00B04B5C">
        <w:rPr>
          <w:rFonts w:ascii="Arial" w:hAnsi="Arial" w:cs="Arial"/>
          <w:color w:val="000000"/>
          <w:spacing w:val="2"/>
          <w:sz w:val="24"/>
          <w:szCs w:val="24"/>
          <w:shd w:val="clear" w:color="auto" w:fill="FFFFFF"/>
          <w:lang w:val="az-Latn-AZ"/>
        </w:rPr>
        <w:t xml:space="preserve"> </w:t>
      </w:r>
    </w:p>
    <w:p w:rsidR="00BF4DDC" w:rsidRPr="00B04B5C" w:rsidRDefault="00BF4DDC" w:rsidP="007A1BEF">
      <w:pPr>
        <w:shd w:val="clear" w:color="auto" w:fill="FFFFFF"/>
        <w:spacing w:after="0"/>
        <w:jc w:val="both"/>
        <w:outlineLvl w:val="0"/>
        <w:rPr>
          <w:rFonts w:ascii="Arial" w:hAnsi="Arial" w:cs="Arial"/>
          <w:i/>
          <w:sz w:val="24"/>
          <w:szCs w:val="24"/>
          <w:lang w:val="az-Latn-AZ"/>
        </w:rPr>
      </w:pPr>
      <w:r w:rsidRPr="00B04B5C">
        <w:rPr>
          <w:rFonts w:ascii="Arial" w:hAnsi="Arial" w:cs="Arial"/>
          <w:i/>
          <w:color w:val="000000"/>
          <w:spacing w:val="2"/>
          <w:sz w:val="24"/>
          <w:szCs w:val="24"/>
          <w:shd w:val="clear" w:color="auto" w:fill="FFFFFF"/>
          <w:lang w:val="az-Latn-AZ"/>
        </w:rPr>
        <w:t>Referendumdan gözlənilən nəticə</w:t>
      </w:r>
    </w:p>
    <w:p w:rsidR="00BF4DDC" w:rsidRPr="00B04B5C" w:rsidRDefault="00BF4DDC" w:rsidP="007A1BEF">
      <w:pPr>
        <w:shd w:val="clear" w:color="auto" w:fill="FFFFFF"/>
        <w:spacing w:after="0"/>
        <w:jc w:val="both"/>
        <w:outlineLvl w:val="0"/>
        <w:rPr>
          <w:rFonts w:ascii="Arial" w:hAnsi="Arial" w:cs="Arial"/>
          <w:color w:val="000000"/>
          <w:spacing w:val="2"/>
          <w:sz w:val="24"/>
          <w:szCs w:val="24"/>
          <w:shd w:val="clear" w:color="auto" w:fill="FFFFFF"/>
          <w:lang w:val="az-Latn-AZ"/>
        </w:rPr>
      </w:pPr>
    </w:p>
    <w:p w:rsidR="00BF4DDC" w:rsidRPr="00B04B5C" w:rsidRDefault="00BF4DDC" w:rsidP="007A1BEF">
      <w:pPr>
        <w:shd w:val="clear" w:color="auto" w:fill="FFFFFF"/>
        <w:spacing w:after="0"/>
        <w:jc w:val="both"/>
        <w:outlineLvl w:val="0"/>
        <w:rPr>
          <w:rFonts w:ascii="Arial" w:hAnsi="Arial" w:cs="Arial"/>
          <w:color w:val="000000"/>
          <w:spacing w:val="2"/>
          <w:sz w:val="24"/>
          <w:szCs w:val="24"/>
          <w:shd w:val="clear" w:color="auto" w:fill="FFFFFF"/>
          <w:lang w:val="az-Latn-AZ"/>
        </w:rPr>
      </w:pPr>
      <w:r w:rsidRPr="00B04B5C">
        <w:rPr>
          <w:rFonts w:ascii="Arial" w:hAnsi="Arial" w:cs="Arial"/>
          <w:color w:val="000000"/>
          <w:spacing w:val="2"/>
          <w:sz w:val="24"/>
          <w:szCs w:val="24"/>
          <w:shd w:val="clear" w:color="auto" w:fill="FFFFFF"/>
          <w:lang w:val="az-Latn-AZ"/>
        </w:rPr>
        <w:t xml:space="preserve">Sənəd əleyhdarları o fikirdədilər ki, atom enerjisindən istifadənin dərhal dayandırılması İsveçrənin enerji təminatını təhlükə altına qoya bilər. Belə ki, bu 5 AES-də istehsal olunan elektrik enerjisi dərhal alternativ enerji ilə əvəzlənə bilməz. Beləliklə, tələb olunan enerji idxalat hesabına təmin olunmalı olacaq. Hal-hazırda İsveçrədə </w:t>
      </w:r>
      <w:r w:rsidRPr="00B04B5C">
        <w:rPr>
          <w:rFonts w:ascii="Arial" w:hAnsi="Arial" w:cs="Arial"/>
          <w:color w:val="000000"/>
          <w:spacing w:val="2"/>
          <w:sz w:val="24"/>
          <w:szCs w:val="24"/>
          <w:shd w:val="clear" w:color="auto" w:fill="FFFFFF"/>
          <w:lang w:val="az-Latn-AZ"/>
        </w:rPr>
        <w:lastRenderedPageBreak/>
        <w:t xml:space="preserve">istehsal olunan enerjinin 33 faizi AES-lərin payına düşür. Digər bir çox ölkədə də AES-lərin payı bənzər səviyyələrdədir. Eyni zamanda, elektrik enerjisinin qonşu ölkələrdən idxal edilməsi nəticəsində elektrik ötürücələri həddindən artıq yüklənməli olacaq və bu da bərabərində bəzi riskləri gətirəcəkdir. </w:t>
      </w:r>
    </w:p>
    <w:p w:rsidR="00BF4DDC" w:rsidRPr="00B04B5C" w:rsidRDefault="00BF4DDC" w:rsidP="007A1BEF">
      <w:pPr>
        <w:spacing w:after="0"/>
        <w:jc w:val="both"/>
        <w:rPr>
          <w:rFonts w:ascii="Arial" w:hAnsi="Arial" w:cs="Arial"/>
          <w:sz w:val="24"/>
          <w:szCs w:val="24"/>
          <w:lang w:val="az-Latn-AZ"/>
        </w:rPr>
      </w:pPr>
    </w:p>
    <w:p w:rsidR="00BF4DDC" w:rsidRPr="00B04B5C" w:rsidRDefault="00BF4DDC" w:rsidP="007A1BEF">
      <w:pPr>
        <w:spacing w:after="0"/>
        <w:jc w:val="both"/>
        <w:rPr>
          <w:rFonts w:ascii="Arial" w:hAnsi="Arial" w:cs="Arial"/>
          <w:sz w:val="24"/>
          <w:szCs w:val="24"/>
          <w:lang w:val="az-Latn-AZ"/>
        </w:rPr>
      </w:pPr>
      <w:r w:rsidRPr="00B04B5C">
        <w:rPr>
          <w:rFonts w:ascii="Arial" w:hAnsi="Arial" w:cs="Arial"/>
          <w:sz w:val="24"/>
          <w:szCs w:val="24"/>
          <w:lang w:val="az-Latn-AZ"/>
        </w:rPr>
        <w:t xml:space="preserve">Səsverməyə qoyulacaq sənədin tərəfdarları isə iddia edirlər ki, onsuz da hal-hazırda SES-lərdən əldə edilən enerji ümumi elektrik enerjisi tələbatının 65 faizini təmin edir. 2029-cu ilə qədər, SES-lər elektrik enerjisi tələbatının 100 faizini təmin edə bilərlər.Digər Avropa ölkələrinin, xüsusilə Almaniya və Danimarkanın alternativ enerjinin təşviqi ilə bağlı təcrübəsindən istifadə edilə bilər. Sənəd tərəfdarları eyni zamanda iddia edirlər ki, söhbət təkcə enerji təhlükəsizliyindən yox, əhalinin ümumi təhlükəsizliyindən gedir. İsveçrədəki AES-lər əhalinin sıx yaşadığı yerlərdə fəaliyyət göstərir. İsveçrənin AES-lərində yaşanacaq hər hansı bir faciə nəticəsində bu ölkənin ərazisi yaşanmaz hala gələ bilər. İsveçrənin AES-ləri dünyanın ən qədim AES-lərindəndir. Sənəd tərəfdarları bu təşəbbüsün İsveçrənin məşğulluq bazarına da töhfə verəcəyini iddia edirlər. AES-lərin bağlanılması nəticəsində 1700 nəfər işsiz qalacaq, buna müqabil 7 min yeni iş yeri açılacaq. </w:t>
      </w:r>
    </w:p>
    <w:p w:rsidR="00BF4DDC" w:rsidRPr="00B04B5C" w:rsidRDefault="00BF4DDC" w:rsidP="007A1BEF">
      <w:pPr>
        <w:spacing w:after="0"/>
        <w:jc w:val="both"/>
        <w:rPr>
          <w:rFonts w:ascii="Arial" w:hAnsi="Arial" w:cs="Arial"/>
          <w:sz w:val="24"/>
          <w:szCs w:val="24"/>
          <w:lang w:val="az-Latn-AZ"/>
        </w:rPr>
      </w:pPr>
    </w:p>
    <w:p w:rsidR="00BF4DDC" w:rsidRPr="00B04B5C" w:rsidRDefault="00BF4DDC" w:rsidP="007A1BEF">
      <w:pPr>
        <w:pStyle w:val="NormalWeb"/>
        <w:shd w:val="clear" w:color="auto" w:fill="FFFFFF"/>
        <w:spacing w:before="0" w:beforeAutospacing="0" w:after="0" w:afterAutospacing="0" w:line="276" w:lineRule="auto"/>
        <w:jc w:val="both"/>
        <w:rPr>
          <w:rFonts w:ascii="Arial" w:hAnsi="Arial" w:cs="Arial"/>
          <w:color w:val="000000"/>
          <w:spacing w:val="2"/>
          <w:lang w:val="az-Latn-AZ"/>
        </w:rPr>
      </w:pPr>
      <w:r w:rsidRPr="00B04B5C">
        <w:rPr>
          <w:rFonts w:ascii="Arial" w:hAnsi="Arial" w:cs="Arial"/>
          <w:color w:val="000000"/>
          <w:spacing w:val="2"/>
          <w:lang w:val="az-Latn-AZ"/>
        </w:rPr>
        <w:t xml:space="preserve">Cari ilin sentyabr ayında İsveçrə Parlamenti tərəfindən qəbul edilmiş </w:t>
      </w:r>
      <w:r w:rsidRPr="00B04B5C">
        <w:rPr>
          <w:rFonts w:ascii="Arial" w:hAnsi="Arial" w:cs="Arial"/>
          <w:color w:val="000000"/>
          <w:spacing w:val="2"/>
          <w:lang w:val="az-Latn-AZ"/>
        </w:rPr>
        <w:lastRenderedPageBreak/>
        <w:t>“Enerji strategiyası-2050”  adlı sənəddə atom enerjisindən istifadənin daha uzun müddətdə sonlandırılması nəzərdə tutulur. Əgər 19 yanvar 2017-ci il tarixinə qədər 50 imza toplanarsa, bu sənəd də səsverməyə qoyulacaqdır.</w:t>
      </w:r>
    </w:p>
    <w:p w:rsidR="00BF4DDC" w:rsidRPr="00B04B5C" w:rsidRDefault="00BF4DDC" w:rsidP="007A1BEF">
      <w:pPr>
        <w:pStyle w:val="NormalWeb"/>
        <w:shd w:val="clear" w:color="auto" w:fill="FFFFFF"/>
        <w:spacing w:before="0" w:beforeAutospacing="0" w:after="0" w:afterAutospacing="0" w:line="276" w:lineRule="auto"/>
        <w:jc w:val="both"/>
        <w:rPr>
          <w:rFonts w:ascii="Arial" w:hAnsi="Arial" w:cs="Arial"/>
          <w:color w:val="000000"/>
          <w:spacing w:val="2"/>
          <w:lang w:val="az-Latn-AZ"/>
        </w:rPr>
      </w:pPr>
    </w:p>
    <w:p w:rsidR="00BF4DDC" w:rsidRPr="00B04B5C" w:rsidRDefault="00BF4DDC" w:rsidP="007A1BEF">
      <w:pPr>
        <w:pStyle w:val="NormalWeb"/>
        <w:shd w:val="clear" w:color="auto" w:fill="FFFFFF"/>
        <w:spacing w:before="0" w:beforeAutospacing="0" w:after="0" w:afterAutospacing="0" w:line="276" w:lineRule="auto"/>
        <w:jc w:val="both"/>
        <w:rPr>
          <w:rFonts w:ascii="Arial" w:hAnsi="Arial" w:cs="Arial"/>
          <w:color w:val="000000"/>
          <w:spacing w:val="2"/>
          <w:lang w:val="az-Latn-AZ"/>
        </w:rPr>
      </w:pPr>
      <w:r w:rsidRPr="00B04B5C">
        <w:rPr>
          <w:rFonts w:ascii="Arial" w:hAnsi="Arial" w:cs="Arial"/>
          <w:color w:val="000000"/>
          <w:spacing w:val="2"/>
          <w:lang w:val="az-Latn-AZ"/>
        </w:rPr>
        <w:t>İsveçrədə atom enerjisi ətrafında aparılan müzakirələrdən belə qənaətə gəlmək mümkündür ki, bu təşəbbüs iqtisadi cəhətdən çox siyasi məna kəsb edir. 2011-ci ildə baş vermiş Fukuşima faciəsindən sonra qonşu Almaniyada da atom enerjisi ətrafında qızğın müzakirələr aparılmış, bu ölkədə Yaşıllar Partiyasının mövqeyi əhəmiyyətli dərəcədə güclənmişdi.</w:t>
      </w:r>
    </w:p>
    <w:p w:rsidR="00BF4DDC" w:rsidRPr="00B04B5C" w:rsidRDefault="00BF4DDC" w:rsidP="007A1BEF">
      <w:pPr>
        <w:pStyle w:val="NormalWeb"/>
        <w:shd w:val="clear" w:color="auto" w:fill="FFFFFF"/>
        <w:spacing w:before="0" w:beforeAutospacing="0" w:after="0" w:afterAutospacing="0" w:line="276" w:lineRule="auto"/>
        <w:jc w:val="both"/>
        <w:rPr>
          <w:rFonts w:ascii="Arial" w:hAnsi="Arial" w:cs="Arial"/>
          <w:color w:val="000000"/>
          <w:spacing w:val="2"/>
          <w:lang w:val="az-Latn-AZ"/>
        </w:rPr>
      </w:pPr>
    </w:p>
    <w:p w:rsidR="00BF4DDC" w:rsidRDefault="00BF4DDC" w:rsidP="007A1BEF">
      <w:pPr>
        <w:pStyle w:val="NormalWeb"/>
        <w:shd w:val="clear" w:color="auto" w:fill="FFFFFF"/>
        <w:spacing w:before="0" w:beforeAutospacing="0" w:after="0" w:afterAutospacing="0" w:line="276" w:lineRule="auto"/>
        <w:jc w:val="both"/>
        <w:rPr>
          <w:rStyle w:val="apple-converted-space"/>
          <w:rFonts w:ascii="Arial" w:hAnsi="Arial" w:cs="Arial"/>
          <w:color w:val="252525"/>
          <w:shd w:val="clear" w:color="auto" w:fill="FFFFFF"/>
          <w:lang w:val="az-Latn-AZ"/>
        </w:rPr>
      </w:pPr>
      <w:r w:rsidRPr="00B04B5C">
        <w:rPr>
          <w:rStyle w:val="apple-converted-space"/>
          <w:rFonts w:ascii="Arial" w:hAnsi="Arial" w:cs="Arial"/>
          <w:color w:val="252525"/>
          <w:shd w:val="clear" w:color="auto" w:fill="FFFFFF"/>
          <w:lang w:val="az-Latn-AZ"/>
        </w:rPr>
        <w:t xml:space="preserve">Bu son 20 il ərzində İsveçrədə sol fraksiya tərəfindən səsverməyə qoyulmağa nail olunmuş ilk sənəd olacaq. Sol fraksiyanın təşəbbüsü nəticəsində səsverməyə qoyulan son sənəd 1994-cü ildəki “Alp regionunun qorunması təşəbbüsü” olmuşdu. </w:t>
      </w:r>
      <w:r w:rsidRPr="00B04B5C">
        <w:rPr>
          <w:rFonts w:ascii="Arial" w:hAnsi="Arial" w:cs="Arial"/>
          <w:color w:val="000000"/>
          <w:spacing w:val="2"/>
          <w:lang w:val="az-Latn-AZ"/>
        </w:rPr>
        <w:t xml:space="preserve">İsveçrədə də aparılan sorğular onu deməyə əsas verir ki, İsveçrə əhalisinin əksər hissəsi </w:t>
      </w:r>
      <w:r w:rsidRPr="00B04B5C">
        <w:rPr>
          <w:rFonts w:ascii="Arial" w:hAnsi="Arial" w:cs="Arial"/>
          <w:color w:val="252525"/>
          <w:shd w:val="clear" w:color="auto" w:fill="FFFFFF"/>
          <w:lang w:val="az-Latn-AZ"/>
        </w:rPr>
        <w:t>nüvə enerjisinin gətirdiyi risklərin onun üstünlüklərindən daha çox olduğunu düşünür.</w:t>
      </w:r>
      <w:r w:rsidRPr="00B04B5C">
        <w:rPr>
          <w:rStyle w:val="apple-converted-space"/>
          <w:rFonts w:ascii="Arial" w:hAnsi="Arial" w:cs="Arial"/>
          <w:color w:val="252525"/>
          <w:shd w:val="clear" w:color="auto" w:fill="FFFFFF"/>
          <w:lang w:val="az-Latn-AZ"/>
        </w:rPr>
        <w:t xml:space="preserve"> Belə ki, sorğuda iştirak edənlərin 57 faizi AES-lərin istifadə müddətinin 45 illə məhdudlaşdırılmasına tərəfdar olduqları halda, 43 faizi bu sənədin əlayhinə səs verəcəklərini bildirmişdir. Sorğuda iştirak edənlərin 62 faizi İsveçrədəki AES-lərin vaxt keçdikcə daha təhlükəli hala gəldiyini hesab edirlər. Sorğuda iştirak edənlər arasında sənədi </w:t>
      </w:r>
      <w:r w:rsidRPr="00B04B5C">
        <w:rPr>
          <w:rStyle w:val="apple-converted-space"/>
          <w:rFonts w:ascii="Arial" w:hAnsi="Arial" w:cs="Arial"/>
          <w:color w:val="252525"/>
          <w:shd w:val="clear" w:color="auto" w:fill="FFFFFF"/>
          <w:lang w:val="az-Latn-AZ"/>
        </w:rPr>
        <w:lastRenderedPageBreak/>
        <w:t>dəstəkləyənlərin nisbəti qadınlarda kişilərdən daha yüksəkdir. Belə ki, sorğuda iştirak edən qadınların 62 faizi, kişilərin isə cəmi 50 faizi təşəbbüsü dəstləkləyəcəyini bildirmişdir.</w:t>
      </w:r>
    </w:p>
    <w:p w:rsidR="00B04B5C" w:rsidRDefault="00B04B5C" w:rsidP="007A1BEF">
      <w:pPr>
        <w:pStyle w:val="NormalWeb"/>
        <w:shd w:val="clear" w:color="auto" w:fill="FFFFFF"/>
        <w:spacing w:before="0" w:beforeAutospacing="0" w:after="0" w:afterAutospacing="0" w:line="276" w:lineRule="auto"/>
        <w:jc w:val="both"/>
        <w:rPr>
          <w:rStyle w:val="apple-converted-space"/>
          <w:rFonts w:ascii="Arial" w:hAnsi="Arial" w:cs="Arial"/>
          <w:color w:val="252525"/>
          <w:shd w:val="clear" w:color="auto" w:fill="FFFFFF"/>
          <w:lang w:val="az-Latn-AZ"/>
        </w:rPr>
      </w:pPr>
    </w:p>
    <w:p w:rsidR="00B04B5C" w:rsidRPr="00B04B5C" w:rsidRDefault="00B04B5C" w:rsidP="007A1BEF">
      <w:pPr>
        <w:pStyle w:val="NormalWeb"/>
        <w:shd w:val="clear" w:color="auto" w:fill="FFFFFF"/>
        <w:spacing w:before="0" w:beforeAutospacing="0" w:after="0" w:afterAutospacing="0" w:line="276" w:lineRule="auto"/>
        <w:jc w:val="both"/>
        <w:rPr>
          <w:rStyle w:val="apple-converted-space"/>
          <w:rFonts w:ascii="Arial" w:hAnsi="Arial" w:cs="Arial"/>
          <w:color w:val="252525"/>
          <w:shd w:val="clear" w:color="auto" w:fill="FFFFFF"/>
          <w:lang w:val="az-Latn-AZ"/>
        </w:rPr>
      </w:pPr>
    </w:p>
    <w:p w:rsidR="00262CB2" w:rsidRPr="00B04B5C" w:rsidRDefault="00B04B5C" w:rsidP="007A1BEF">
      <w:pPr>
        <w:pStyle w:val="NormalWeb"/>
        <w:numPr>
          <w:ilvl w:val="0"/>
          <w:numId w:val="2"/>
        </w:numPr>
        <w:shd w:val="clear" w:color="auto" w:fill="FFFFFF"/>
        <w:spacing w:before="0" w:beforeAutospacing="0" w:after="0" w:afterAutospacing="0" w:line="276" w:lineRule="auto"/>
        <w:jc w:val="both"/>
        <w:rPr>
          <w:rStyle w:val="apple-converted-space"/>
          <w:rFonts w:ascii="Arial" w:hAnsi="Arial" w:cs="Arial"/>
          <w:b/>
          <w:color w:val="252525"/>
          <w:shd w:val="clear" w:color="auto" w:fill="FFFFFF"/>
          <w:lang w:val="az-Latn-AZ"/>
        </w:rPr>
      </w:pPr>
      <w:r>
        <w:rPr>
          <w:rStyle w:val="apple-converted-space"/>
          <w:rFonts w:ascii="Arial" w:hAnsi="Arial" w:cs="Arial"/>
          <w:b/>
          <w:color w:val="252525"/>
          <w:shd w:val="clear" w:color="auto" w:fill="FFFFFF"/>
          <w:lang w:val="az-Latn-AZ"/>
        </w:rPr>
        <w:t>İ</w:t>
      </w:r>
      <w:r w:rsidR="00262CB2" w:rsidRPr="00B04B5C">
        <w:rPr>
          <w:rStyle w:val="apple-converted-space"/>
          <w:rFonts w:ascii="Arial" w:hAnsi="Arial" w:cs="Arial"/>
          <w:b/>
          <w:color w:val="252525"/>
          <w:shd w:val="clear" w:color="auto" w:fill="FFFFFF"/>
          <w:lang w:val="az-Latn-AZ"/>
        </w:rPr>
        <w:t>taliya</w:t>
      </w:r>
    </w:p>
    <w:p w:rsidR="00262CB2" w:rsidRPr="00B04B5C" w:rsidRDefault="00262CB2" w:rsidP="007A1BEF">
      <w:pPr>
        <w:pStyle w:val="NormalWeb"/>
        <w:shd w:val="clear" w:color="auto" w:fill="FFFFFF"/>
        <w:spacing w:before="0" w:beforeAutospacing="0" w:after="0" w:afterAutospacing="0" w:line="276" w:lineRule="auto"/>
        <w:ind w:left="360"/>
        <w:rPr>
          <w:rStyle w:val="apple-converted-space"/>
          <w:rFonts w:ascii="Arial" w:hAnsi="Arial" w:cs="Arial"/>
          <w:b/>
          <w:color w:val="252525"/>
          <w:shd w:val="clear" w:color="auto" w:fill="FFFFFF"/>
          <w:lang w:val="az-Latn-AZ"/>
        </w:rPr>
      </w:pPr>
    </w:p>
    <w:p w:rsidR="00B04B5C" w:rsidRPr="00B04B5C" w:rsidRDefault="00262CB2" w:rsidP="007A1BEF">
      <w:pPr>
        <w:tabs>
          <w:tab w:val="left" w:pos="540"/>
          <w:tab w:val="left" w:pos="630"/>
          <w:tab w:val="left" w:pos="720"/>
        </w:tabs>
        <w:rPr>
          <w:rFonts w:ascii="Arial" w:hAnsi="Arial" w:cs="Arial"/>
          <w:b/>
          <w:i/>
          <w:sz w:val="24"/>
          <w:szCs w:val="24"/>
          <w:lang w:val="az-Latn-AZ"/>
        </w:rPr>
      </w:pPr>
      <w:bookmarkStart w:id="0" w:name="bookmark0"/>
      <w:r w:rsidRPr="00B04B5C">
        <w:rPr>
          <w:rFonts w:ascii="Arial" w:hAnsi="Arial" w:cs="Arial"/>
          <w:b/>
          <w:i/>
          <w:sz w:val="24"/>
          <w:szCs w:val="24"/>
          <w:lang w:val="az-Latn-AZ"/>
        </w:rPr>
        <w:t>6.1</w:t>
      </w:r>
      <w:r w:rsidR="00B04B5C">
        <w:rPr>
          <w:rFonts w:ascii="Arial" w:hAnsi="Arial" w:cs="Arial"/>
          <w:b/>
          <w:i/>
          <w:sz w:val="24"/>
          <w:szCs w:val="24"/>
          <w:lang w:val="az-Latn-AZ"/>
        </w:rPr>
        <w:t xml:space="preserve"> </w:t>
      </w:r>
      <w:r w:rsidRPr="00B04B5C">
        <w:rPr>
          <w:rFonts w:ascii="Arial" w:hAnsi="Arial" w:cs="Arial"/>
          <w:b/>
          <w:i/>
          <w:sz w:val="24"/>
          <w:szCs w:val="24"/>
          <w:lang w:val="az-Latn-AZ"/>
        </w:rPr>
        <w:t>İtaliyada keçiriləcək konstitusiyaya dəyişikliklərlə bağlı referenduma dair</w:t>
      </w:r>
      <w:bookmarkEnd w:id="0"/>
    </w:p>
    <w:p w:rsidR="00262CB2" w:rsidRPr="00B04B5C" w:rsidRDefault="00262CB2" w:rsidP="007A1BEF">
      <w:pPr>
        <w:jc w:val="both"/>
        <w:rPr>
          <w:rFonts w:ascii="Arial" w:hAnsi="Arial" w:cs="Arial"/>
          <w:sz w:val="24"/>
          <w:szCs w:val="24"/>
          <w:lang w:val="az-Latn-AZ"/>
        </w:rPr>
      </w:pPr>
      <w:r w:rsidRPr="00B04B5C">
        <w:rPr>
          <w:rFonts w:ascii="Arial" w:hAnsi="Arial" w:cs="Arial"/>
          <w:sz w:val="24"/>
          <w:szCs w:val="24"/>
          <w:lang w:val="az-Latn-AZ"/>
        </w:rPr>
        <w:t>2016-cı ilin 4 dekabr tarixində İtaliyada konstitusiyaya dəyişiklikləri ilə bağlı referendum keçiriləcəkdir. 'BREXIT' və Donald Trampın prezident seçilməsi ilə dünyada getdikcə güclənən populist hərəkatların İtaliyadakı referenduma hansı təsirlərə malik olacağı maraq doğurur. Belə ki, analitiklər konstitusiyaya dəyisikliklərin qəbul edilməyəcəyi təqdirdə Baş nazir Matteo Renzinin hakimiyyətdən uzaqlaşacağı, Demokratik Partiyanın (hakim partiya) mövqelərinin zəifləyəcəyi, Avro skeptiklərin (İtaliyan</w:t>
      </w:r>
      <w:r w:rsidR="00F64E8A" w:rsidRPr="00B04B5C">
        <w:rPr>
          <w:rFonts w:ascii="Arial" w:hAnsi="Arial" w:cs="Arial"/>
          <w:sz w:val="24"/>
          <w:szCs w:val="24"/>
          <w:lang w:val="az-Latn-AZ"/>
        </w:rPr>
        <w:t>ın</w:t>
      </w:r>
      <w:r w:rsidRPr="00B04B5C">
        <w:rPr>
          <w:rFonts w:ascii="Arial" w:hAnsi="Arial" w:cs="Arial"/>
          <w:sz w:val="24"/>
          <w:szCs w:val="24"/>
          <w:lang w:val="az-Latn-AZ"/>
        </w:rPr>
        <w:t xml:space="preserve"> müxalifət partiyası olan 5 ulduz hərəkatı (bundan sonra M5S) başda olmaqla) mövqelərinin güclənəcəyi və Avr</w:t>
      </w:r>
      <w:r w:rsidR="00F64E8A" w:rsidRPr="00B04B5C">
        <w:rPr>
          <w:rFonts w:ascii="Arial" w:hAnsi="Arial" w:cs="Arial"/>
          <w:sz w:val="24"/>
          <w:szCs w:val="24"/>
          <w:lang w:val="az-Latn-AZ"/>
        </w:rPr>
        <w:t>opa İttifaqının gələcəyinə mənfi</w:t>
      </w:r>
      <w:r w:rsidRPr="00B04B5C">
        <w:rPr>
          <w:rFonts w:ascii="Arial" w:hAnsi="Arial" w:cs="Arial"/>
          <w:sz w:val="24"/>
          <w:szCs w:val="24"/>
          <w:lang w:val="az-Latn-AZ"/>
        </w:rPr>
        <w:t xml:space="preserve"> təsir vuracağı ilə bağlı mülahizələr söyləyirlər. Bunu əsas tutaraq, M.Renzi əvvəlcədən 'ən zəif nöqtəsi' olan - populist hərəkatların artan nüfuzu - mövzusundan istifadə edərək öz mövqeyini gücləndirməyə çalışır. Renzi çıxışlarında "biz elə bir vəziyyətlə üz- üzəyik ki, M5S-in ölkəmizi idarə etməsi mümkün ola bilər. İnsanlar başa düşməlidir ki, bu, referendumun </w:t>
      </w:r>
      <w:r w:rsidRPr="00B04B5C">
        <w:rPr>
          <w:rFonts w:ascii="Arial" w:hAnsi="Arial" w:cs="Arial"/>
          <w:sz w:val="24"/>
          <w:szCs w:val="24"/>
          <w:lang w:val="az-Latn-AZ"/>
        </w:rPr>
        <w:lastRenderedPageBreak/>
        <w:t xml:space="preserve">əleyhinə səs vermək nə deməkdir: biz </w:t>
      </w:r>
      <w:r w:rsidR="00F64E8A" w:rsidRPr="00B04B5C">
        <w:rPr>
          <w:rFonts w:ascii="Arial" w:hAnsi="Arial" w:cs="Arial"/>
          <w:sz w:val="24"/>
          <w:szCs w:val="24"/>
          <w:lang w:val="az-Latn-AZ"/>
        </w:rPr>
        <w:t>bunu artıq Böyük Britaniya misalı</w:t>
      </w:r>
      <w:r w:rsidRPr="00B04B5C">
        <w:rPr>
          <w:rFonts w:ascii="Arial" w:hAnsi="Arial" w:cs="Arial"/>
          <w:sz w:val="24"/>
          <w:szCs w:val="24"/>
          <w:lang w:val="az-Latn-AZ"/>
        </w:rPr>
        <w:t>nda öyrəndik" deyə bildirir.</w:t>
      </w:r>
    </w:p>
    <w:p w:rsidR="00262CB2" w:rsidRPr="00B04B5C" w:rsidRDefault="00262CB2" w:rsidP="007A1BEF">
      <w:pPr>
        <w:jc w:val="both"/>
        <w:rPr>
          <w:rFonts w:ascii="Arial" w:hAnsi="Arial" w:cs="Arial"/>
          <w:sz w:val="24"/>
          <w:szCs w:val="24"/>
          <w:lang w:val="az-Latn-AZ"/>
        </w:rPr>
      </w:pPr>
      <w:r w:rsidRPr="00B04B5C">
        <w:rPr>
          <w:rFonts w:ascii="Arial" w:hAnsi="Arial" w:cs="Arial"/>
          <w:sz w:val="24"/>
          <w:szCs w:val="24"/>
          <w:lang w:val="az-Latn-AZ"/>
        </w:rPr>
        <w:t>Renzinin referendum təşəbbüsü de-fakto federativ respublika olan İtaliyada hakimiyyətin mərkəzləşdirilməsinə yönəlmiş addımların atılmasını nəzərdə tutur. Sözügedən konstitusiyaya dəyişikliklər qanun layihələ</w:t>
      </w:r>
      <w:r w:rsidR="00F64E8A" w:rsidRPr="00B04B5C">
        <w:rPr>
          <w:rFonts w:ascii="Arial" w:hAnsi="Arial" w:cs="Arial"/>
          <w:sz w:val="24"/>
          <w:szCs w:val="24"/>
          <w:lang w:val="az-Latn-AZ"/>
        </w:rPr>
        <w:t>rinin qəbulunun asanlaşdırılmasın</w:t>
      </w:r>
      <w:r w:rsidRPr="00B04B5C">
        <w:rPr>
          <w:rFonts w:ascii="Arial" w:hAnsi="Arial" w:cs="Arial"/>
          <w:sz w:val="24"/>
          <w:szCs w:val="24"/>
          <w:lang w:val="az-Latn-AZ"/>
        </w:rPr>
        <w:t>a və iqtisadiyyatda dərin islahatların həyata keçirilməsinə zəmin yaradacağı ilə izah edilir.</w:t>
      </w:r>
    </w:p>
    <w:p w:rsidR="00262CB2" w:rsidRPr="00B04B5C" w:rsidRDefault="00262CB2" w:rsidP="007A1BEF">
      <w:pPr>
        <w:jc w:val="both"/>
        <w:rPr>
          <w:rFonts w:ascii="Arial" w:hAnsi="Arial" w:cs="Arial"/>
          <w:i/>
          <w:sz w:val="24"/>
          <w:szCs w:val="24"/>
          <w:lang w:val="az-Latn-AZ"/>
        </w:rPr>
      </w:pPr>
      <w:bookmarkStart w:id="1" w:name="bookmark1"/>
      <w:r w:rsidRPr="00B04B5C">
        <w:rPr>
          <w:rFonts w:ascii="Arial" w:hAnsi="Arial" w:cs="Arial"/>
          <w:i/>
          <w:sz w:val="24"/>
          <w:szCs w:val="24"/>
          <w:lang w:val="az-Latn-AZ"/>
        </w:rPr>
        <w:t>Referendumun məzmunu</w:t>
      </w:r>
      <w:bookmarkEnd w:id="1"/>
    </w:p>
    <w:p w:rsidR="00262CB2" w:rsidRPr="00B04B5C" w:rsidRDefault="00262CB2" w:rsidP="007A1BEF">
      <w:pPr>
        <w:jc w:val="both"/>
        <w:rPr>
          <w:rFonts w:ascii="Arial" w:hAnsi="Arial" w:cs="Arial"/>
          <w:sz w:val="24"/>
          <w:szCs w:val="24"/>
          <w:lang w:val="az-Latn-AZ"/>
        </w:rPr>
      </w:pPr>
      <w:r w:rsidRPr="00B04B5C">
        <w:rPr>
          <w:rFonts w:ascii="Arial" w:hAnsi="Arial" w:cs="Arial"/>
          <w:sz w:val="24"/>
          <w:szCs w:val="24"/>
          <w:lang w:val="az-Latn-AZ"/>
        </w:rPr>
        <w:t>Çıxışları zamanı Renzi "biz daha sabit və daha sadə bir ölkə istəyirik" deyə referenduma böyük ehtiyacın olduğunu dəfələrlə</w:t>
      </w:r>
      <w:r w:rsidR="0064412C" w:rsidRPr="00B04B5C">
        <w:rPr>
          <w:rFonts w:ascii="Arial" w:hAnsi="Arial" w:cs="Arial"/>
          <w:sz w:val="24"/>
          <w:szCs w:val="24"/>
          <w:lang w:val="az-Latn-AZ"/>
        </w:rPr>
        <w:t xml:space="preserve"> bildirmişdir.</w:t>
      </w:r>
      <w:r w:rsidRPr="00B04B5C">
        <w:rPr>
          <w:rFonts w:ascii="Arial" w:hAnsi="Arial" w:cs="Arial"/>
          <w:sz w:val="24"/>
          <w:szCs w:val="24"/>
          <w:lang w:val="az-Latn-AZ"/>
        </w:rPr>
        <w:t xml:space="preserve"> Ümumiyyətlə demək olar ki, referendumun lehinə yönəlmiş çağırışlar zamanı əsasən 'sabitlik və səmərəlilik' şüarlarından istifadə edilir.</w:t>
      </w:r>
    </w:p>
    <w:p w:rsidR="00262CB2" w:rsidRPr="00B04B5C" w:rsidRDefault="00262CB2" w:rsidP="007A1BEF">
      <w:pPr>
        <w:jc w:val="both"/>
        <w:rPr>
          <w:rFonts w:ascii="Arial" w:hAnsi="Arial" w:cs="Arial"/>
          <w:sz w:val="24"/>
          <w:szCs w:val="24"/>
          <w:lang w:val="az-Latn-AZ"/>
        </w:rPr>
      </w:pPr>
      <w:r w:rsidRPr="00B04B5C">
        <w:rPr>
          <w:rFonts w:ascii="Arial" w:hAnsi="Arial" w:cs="Arial"/>
          <w:sz w:val="24"/>
          <w:szCs w:val="24"/>
          <w:lang w:val="az-Latn-AZ"/>
        </w:rPr>
        <w:t xml:space="preserve">Referendumda </w:t>
      </w:r>
      <w:r w:rsidR="001A1880" w:rsidRPr="00B04B5C">
        <w:rPr>
          <w:rFonts w:ascii="Arial" w:hAnsi="Arial" w:cs="Arial"/>
          <w:sz w:val="24"/>
          <w:szCs w:val="24"/>
          <w:lang w:val="az-Latn-AZ"/>
        </w:rPr>
        <w:t>öz əksini tapmış məsələlər arasın</w:t>
      </w:r>
      <w:r w:rsidRPr="00B04B5C">
        <w:rPr>
          <w:rFonts w:ascii="Arial" w:hAnsi="Arial" w:cs="Arial"/>
          <w:sz w:val="24"/>
          <w:szCs w:val="24"/>
          <w:lang w:val="az-Latn-AZ"/>
        </w:rPr>
        <w:t xml:space="preserve">da qanunvericiliyə </w:t>
      </w:r>
      <w:r w:rsidR="00F64E8A" w:rsidRPr="00B04B5C">
        <w:rPr>
          <w:rFonts w:ascii="Arial" w:hAnsi="Arial" w:cs="Arial"/>
          <w:sz w:val="24"/>
          <w:szCs w:val="24"/>
          <w:lang w:val="az-Latn-AZ"/>
        </w:rPr>
        <w:t xml:space="preserve">əlavə </w:t>
      </w:r>
      <w:r w:rsidRPr="00B04B5C">
        <w:rPr>
          <w:rFonts w:ascii="Arial" w:hAnsi="Arial" w:cs="Arial"/>
          <w:sz w:val="24"/>
          <w:szCs w:val="24"/>
          <w:lang w:val="az-Latn-AZ"/>
        </w:rPr>
        <w:t xml:space="preserve">ediləcək dəyişikliklər xüsusilə diqqəti cəlb edir. </w:t>
      </w:r>
      <w:r w:rsidR="00F64E8A" w:rsidRPr="00B04B5C">
        <w:rPr>
          <w:rFonts w:ascii="Arial" w:hAnsi="Arial" w:cs="Arial"/>
          <w:sz w:val="24"/>
          <w:szCs w:val="24"/>
          <w:lang w:val="az-Latn-AZ"/>
        </w:rPr>
        <w:t>H</w:t>
      </w:r>
      <w:r w:rsidRPr="00B04B5C">
        <w:rPr>
          <w:rFonts w:ascii="Arial" w:hAnsi="Arial" w:cs="Arial"/>
          <w:sz w:val="24"/>
          <w:szCs w:val="24"/>
          <w:lang w:val="az-Latn-AZ"/>
        </w:rPr>
        <w:t xml:space="preserve">al-hazırda parlamentdə hər iki palatanın eyni gücə malik olması qanun layihələrinin həyata keçirilməsini əngəllədiyi üçün Senatın qanunvericilik səlahiyyətlərinin əhəmiyyətli dərəcədə məhdudlaşdırılması, o cümlədən Senatın hökumətə qarşı etimadsızlıq votumu hüququndan məhrum edilməsi nəzərdə tutulur. Bir çoxları İtaliyada İkinci Dünya Müharibəsindən sonra 63 hökumətin istefa verməsini məhz </w:t>
      </w:r>
      <w:r w:rsidRPr="00B04B5C">
        <w:rPr>
          <w:rFonts w:ascii="Arial" w:hAnsi="Arial" w:cs="Arial"/>
          <w:sz w:val="24"/>
          <w:szCs w:val="24"/>
          <w:lang w:val="az-Latn-AZ"/>
        </w:rPr>
        <w:lastRenderedPageBreak/>
        <w:t>bununla izah edirlər. Heç bir hökumətin tam bir siyasi dövrü (5 illik) başa vurmağa kifayət qədər gücü olmamışdır. Bərabərhüquqlu palataların mövcudluğu bir qanun layihəsinin qəb</w:t>
      </w:r>
      <w:r w:rsidR="00F64E8A" w:rsidRPr="00B04B5C">
        <w:rPr>
          <w:rFonts w:ascii="Arial" w:hAnsi="Arial" w:cs="Arial"/>
          <w:sz w:val="24"/>
          <w:szCs w:val="24"/>
          <w:lang w:val="az-Latn-AZ"/>
        </w:rPr>
        <w:t>ul edilməsi üçün hər iki palatanı</w:t>
      </w:r>
      <w:r w:rsidRPr="00B04B5C">
        <w:rPr>
          <w:rFonts w:ascii="Arial" w:hAnsi="Arial" w:cs="Arial"/>
          <w:sz w:val="24"/>
          <w:szCs w:val="24"/>
          <w:lang w:val="az-Latn-AZ"/>
        </w:rPr>
        <w:t>n razılığını tələb edir ki, bu da bir qanunun qəbul edilməsini ciddi şəkildə əngəlləyir.</w:t>
      </w:r>
    </w:p>
    <w:p w:rsidR="00262CB2" w:rsidRPr="00B04B5C" w:rsidRDefault="00262CB2" w:rsidP="007A1BEF">
      <w:pPr>
        <w:jc w:val="both"/>
        <w:rPr>
          <w:rFonts w:ascii="Arial" w:hAnsi="Arial" w:cs="Arial"/>
          <w:sz w:val="24"/>
          <w:szCs w:val="24"/>
          <w:lang w:val="az-Latn-AZ"/>
        </w:rPr>
      </w:pPr>
      <w:r w:rsidRPr="00B04B5C">
        <w:rPr>
          <w:rFonts w:ascii="Arial" w:hAnsi="Arial" w:cs="Arial"/>
          <w:sz w:val="24"/>
          <w:szCs w:val="24"/>
          <w:lang w:val="az-Latn-AZ"/>
        </w:rPr>
        <w:t>Eyni zaman</w:t>
      </w:r>
      <w:r w:rsidR="00F64E8A" w:rsidRPr="00B04B5C">
        <w:rPr>
          <w:rFonts w:ascii="Arial" w:hAnsi="Arial" w:cs="Arial"/>
          <w:sz w:val="24"/>
          <w:szCs w:val="24"/>
          <w:lang w:val="az-Latn-AZ"/>
        </w:rPr>
        <w:t>da, bu dəyişikliklər senatorların</w:t>
      </w:r>
      <w:r w:rsidRPr="00B04B5C">
        <w:rPr>
          <w:rFonts w:ascii="Arial" w:hAnsi="Arial" w:cs="Arial"/>
          <w:sz w:val="24"/>
          <w:szCs w:val="24"/>
          <w:lang w:val="az-Latn-AZ"/>
        </w:rPr>
        <w:t xml:space="preserve"> sayın</w:t>
      </w:r>
      <w:r w:rsidR="00F64E8A" w:rsidRPr="00B04B5C">
        <w:rPr>
          <w:rFonts w:ascii="Arial" w:hAnsi="Arial" w:cs="Arial"/>
          <w:sz w:val="24"/>
          <w:szCs w:val="24"/>
          <w:lang w:val="az-Latn-AZ"/>
        </w:rPr>
        <w:t>ın</w:t>
      </w:r>
      <w:r w:rsidRPr="00B04B5C">
        <w:rPr>
          <w:rFonts w:ascii="Arial" w:hAnsi="Arial" w:cs="Arial"/>
          <w:sz w:val="24"/>
          <w:szCs w:val="24"/>
          <w:lang w:val="az-Latn-AZ"/>
        </w:rPr>
        <w:t xml:space="preserve"> 315 nəfərdən 100 nəfərədək azalmasını ehtiva edir. Bundan əlavə senatorlar birbaşa seçki yolu ilə deyil, region rəsmilərindən ibarət olmal</w:t>
      </w:r>
      <w:r w:rsidR="00F64E8A" w:rsidRPr="00B04B5C">
        <w:rPr>
          <w:rFonts w:ascii="Arial" w:hAnsi="Arial" w:cs="Arial"/>
          <w:sz w:val="24"/>
          <w:szCs w:val="24"/>
          <w:lang w:val="az-Latn-AZ"/>
        </w:rPr>
        <w:t>ı və prezident tərəfi</w:t>
      </w:r>
      <w:r w:rsidRPr="00B04B5C">
        <w:rPr>
          <w:rFonts w:ascii="Arial" w:hAnsi="Arial" w:cs="Arial"/>
          <w:sz w:val="24"/>
          <w:szCs w:val="24"/>
          <w:lang w:val="az-Latn-AZ"/>
        </w:rPr>
        <w:t>ndən (5 nəfər olmaqla) təyin ediləcəkdir. Bu xüsusda qeyd edilməlidir ki, İtaliya parlamenti millət vəkillərinin sayma görə (ümumi sayı 945 nəfər təşkil edir) dünyada Çindən sonra ikinci yerdədir.</w:t>
      </w:r>
    </w:p>
    <w:p w:rsidR="00262CB2" w:rsidRPr="00B04B5C" w:rsidRDefault="00262CB2" w:rsidP="007A1BEF">
      <w:pPr>
        <w:jc w:val="both"/>
        <w:rPr>
          <w:rFonts w:ascii="Arial" w:hAnsi="Arial" w:cs="Arial"/>
          <w:i/>
          <w:sz w:val="24"/>
          <w:szCs w:val="24"/>
          <w:lang w:val="az-Latn-AZ"/>
        </w:rPr>
      </w:pPr>
      <w:r w:rsidRPr="00B04B5C">
        <w:rPr>
          <w:rFonts w:ascii="Arial" w:hAnsi="Arial" w:cs="Arial"/>
          <w:sz w:val="24"/>
          <w:szCs w:val="24"/>
          <w:lang w:val="az-Latn-AZ"/>
        </w:rPr>
        <w:t>Renzi hökuməti bu dəyişiklikləri böhran zamanı millət vəkillərinin sayının azaldılması ilə büdcəyə qənaət ediləcəyi və qanun layihələrinin hazırlanması və qəbul edilməsinə sərf olunan vaxtın əhəmiyyətli dərəcədə azaldılacağı ilə əsaslandırır. Lakin əks cəbhənin fıkrinə əsasən 1950-ci ildən İtaliya qəbul edilmiş qanunların sayına görə Böyük Britaniya, Fransa və Almaniyadan daha irəlidədir.</w:t>
      </w:r>
    </w:p>
    <w:p w:rsidR="00262CB2" w:rsidRPr="00B04B5C" w:rsidRDefault="00262CB2" w:rsidP="007A1BEF">
      <w:pPr>
        <w:jc w:val="both"/>
        <w:rPr>
          <w:rFonts w:ascii="Arial" w:hAnsi="Arial" w:cs="Arial"/>
          <w:i/>
          <w:sz w:val="24"/>
          <w:szCs w:val="24"/>
          <w:lang w:val="az-Latn-AZ"/>
        </w:rPr>
      </w:pPr>
      <w:bookmarkStart w:id="2" w:name="bookmark2"/>
      <w:r w:rsidRPr="00B04B5C">
        <w:rPr>
          <w:rFonts w:ascii="Arial" w:hAnsi="Arial" w:cs="Arial"/>
          <w:i/>
          <w:sz w:val="24"/>
          <w:szCs w:val="24"/>
          <w:lang w:val="az-Latn-AZ"/>
        </w:rPr>
        <w:t>Renzi və Referendum</w:t>
      </w:r>
      <w:bookmarkEnd w:id="2"/>
    </w:p>
    <w:p w:rsidR="00262CB2" w:rsidRPr="00B04B5C" w:rsidRDefault="00262CB2" w:rsidP="007A1BEF">
      <w:pPr>
        <w:jc w:val="both"/>
        <w:rPr>
          <w:rFonts w:ascii="Arial" w:hAnsi="Arial" w:cs="Arial"/>
          <w:sz w:val="24"/>
          <w:szCs w:val="24"/>
          <w:lang w:val="az-Latn-AZ"/>
        </w:rPr>
      </w:pPr>
      <w:r w:rsidRPr="00B04B5C">
        <w:rPr>
          <w:rFonts w:ascii="Arial" w:hAnsi="Arial" w:cs="Arial"/>
          <w:sz w:val="24"/>
          <w:szCs w:val="24"/>
          <w:lang w:val="az-Latn-AZ"/>
        </w:rPr>
        <w:t>Sözügedən referendum eyni zamanda əhalinin Renziyə qarşı etimadının göstərəcisi olacaqdır. Belə ki, ilin birinci yarısında çıxışları zamanı Renzi referendumun uğursuzluqla nə</w:t>
      </w:r>
      <w:r w:rsidR="00A74216" w:rsidRPr="00B04B5C">
        <w:rPr>
          <w:rFonts w:ascii="Arial" w:hAnsi="Arial" w:cs="Arial"/>
          <w:sz w:val="24"/>
          <w:szCs w:val="24"/>
          <w:lang w:val="az-Latn-AZ"/>
        </w:rPr>
        <w:t>ti</w:t>
      </w:r>
      <w:r w:rsidRPr="00B04B5C">
        <w:rPr>
          <w:rFonts w:ascii="Arial" w:hAnsi="Arial" w:cs="Arial"/>
          <w:sz w:val="24"/>
          <w:szCs w:val="24"/>
          <w:lang w:val="az-Latn-AZ"/>
        </w:rPr>
        <w:t xml:space="preserve">cələnəcəyi təqdirdə hakimiyyətdən </w:t>
      </w:r>
      <w:r w:rsidRPr="00B04B5C">
        <w:rPr>
          <w:rFonts w:ascii="Arial" w:hAnsi="Arial" w:cs="Arial"/>
          <w:sz w:val="24"/>
          <w:szCs w:val="24"/>
          <w:lang w:val="az-Latn-AZ"/>
        </w:rPr>
        <w:lastRenderedPageBreak/>
        <w:t>istefa verəcəyini bəyan etmişdir. Bu səbəbdən referendumun əleyhinə olanların əksəriyyətinin mövqeyi məhz Renzini hakimiyyətdən uzaqlaşdırmaq istəyi ilə əlaqələndirilir. Buna səbəb kimi, İtaliyada işsizlik səviyyəsinin yüksək qalması və ölkənin üzləşdiyi digər iqtisadi problemləri göstərmək olar. Lakin sonradan referendumu özü ilə şəxsləndirməyinin yalnış olduğun başa düşən Renzi əvvəlki istefa vermək ilə bağlı fıkirlərinə qayıtmamışdır.</w:t>
      </w:r>
    </w:p>
    <w:p w:rsidR="00262CB2" w:rsidRPr="00B04B5C" w:rsidRDefault="00262CB2" w:rsidP="007A1BEF">
      <w:pPr>
        <w:jc w:val="both"/>
        <w:rPr>
          <w:rFonts w:ascii="Arial" w:hAnsi="Arial" w:cs="Arial"/>
          <w:sz w:val="24"/>
          <w:szCs w:val="24"/>
          <w:lang w:val="az-Latn-AZ"/>
        </w:rPr>
      </w:pPr>
      <w:r w:rsidRPr="00B04B5C">
        <w:rPr>
          <w:rFonts w:ascii="Arial" w:hAnsi="Arial" w:cs="Arial"/>
          <w:sz w:val="24"/>
          <w:szCs w:val="24"/>
          <w:lang w:val="az-Latn-AZ"/>
        </w:rPr>
        <w:t>Renzi nəinki müxalif partiyalar, eyni zamand</w:t>
      </w:r>
      <w:r w:rsidR="000A74C5" w:rsidRPr="00B04B5C">
        <w:rPr>
          <w:rFonts w:ascii="Arial" w:hAnsi="Arial" w:cs="Arial"/>
          <w:sz w:val="24"/>
          <w:szCs w:val="24"/>
          <w:lang w:val="az-Latn-AZ"/>
        </w:rPr>
        <w:t xml:space="preserve">a özünün lider olduğu partiyanın </w:t>
      </w:r>
      <w:r w:rsidRPr="00B04B5C">
        <w:rPr>
          <w:rFonts w:ascii="Arial" w:hAnsi="Arial" w:cs="Arial"/>
          <w:sz w:val="24"/>
          <w:szCs w:val="24"/>
          <w:lang w:val="az-Latn-AZ"/>
        </w:rPr>
        <w:t>daxilində mövcud müəyyən qruplarla da mübarizə aparır. Hətta partiyanın keçmiş baş katibi Pier Luigi Bersani və keçmiş Baş nazir Massimo D'Alema referenduma qarşı çıxırlar.</w:t>
      </w:r>
    </w:p>
    <w:p w:rsidR="00262CB2" w:rsidRPr="00B04B5C" w:rsidRDefault="00262CB2" w:rsidP="007A1BEF">
      <w:pPr>
        <w:jc w:val="both"/>
        <w:rPr>
          <w:rFonts w:ascii="Arial" w:hAnsi="Arial" w:cs="Arial"/>
          <w:i/>
          <w:sz w:val="24"/>
          <w:szCs w:val="24"/>
          <w:lang w:val="az-Latn-AZ"/>
        </w:rPr>
      </w:pPr>
      <w:bookmarkStart w:id="3" w:name="bookmark3"/>
      <w:r w:rsidRPr="00B04B5C">
        <w:rPr>
          <w:rFonts w:ascii="Arial" w:hAnsi="Arial" w:cs="Arial"/>
          <w:i/>
          <w:sz w:val="24"/>
          <w:szCs w:val="24"/>
          <w:lang w:val="az-Latn-AZ"/>
        </w:rPr>
        <w:t>İc</w:t>
      </w:r>
      <w:r w:rsidR="00644E4F">
        <w:rPr>
          <w:rFonts w:ascii="Arial" w:hAnsi="Arial" w:cs="Arial"/>
          <w:i/>
          <w:sz w:val="24"/>
          <w:szCs w:val="24"/>
          <w:lang w:val="az-Latn-AZ"/>
        </w:rPr>
        <w:t>timai r</w:t>
      </w:r>
      <w:r w:rsidRPr="00B04B5C">
        <w:rPr>
          <w:rFonts w:ascii="Arial" w:hAnsi="Arial" w:cs="Arial"/>
          <w:i/>
          <w:sz w:val="24"/>
          <w:szCs w:val="24"/>
          <w:lang w:val="az-Latn-AZ"/>
        </w:rPr>
        <w:t>əy</w:t>
      </w:r>
      <w:bookmarkEnd w:id="3"/>
    </w:p>
    <w:p w:rsidR="00262CB2" w:rsidRPr="00B04B5C" w:rsidRDefault="00262CB2" w:rsidP="007A1BEF">
      <w:pPr>
        <w:jc w:val="both"/>
        <w:rPr>
          <w:rFonts w:ascii="Arial" w:hAnsi="Arial" w:cs="Arial"/>
          <w:sz w:val="24"/>
          <w:szCs w:val="24"/>
          <w:lang w:val="az-Latn-AZ"/>
        </w:rPr>
      </w:pPr>
      <w:r w:rsidRPr="00B04B5C">
        <w:rPr>
          <w:rFonts w:ascii="Arial" w:hAnsi="Arial" w:cs="Arial"/>
          <w:sz w:val="24"/>
          <w:szCs w:val="24"/>
          <w:lang w:val="az-Latn-AZ"/>
        </w:rPr>
        <w:t>Referenduma dair ictimai rəyin formalaşması ilk növbədə əhalinin konstitusiya dəyişikliklərinə münasibətdə mövcud həssaslığı ilə izah edilir. Belə ki, İkinci Dünya Müharibəsindən sonra yazılan İtaliya konstitusiyası qarşılıqlı nəzarət və balanslaşdırma sistemi (system of checks and balances) əsasında qurulmuşdur. Bunun əsas məqsədi hakimiyyətə növbəti "Mussoli"nin gəlişinin əngəlləməsi</w:t>
      </w:r>
    </w:p>
    <w:p w:rsidR="00262CB2" w:rsidRPr="00B04B5C" w:rsidRDefault="00262CB2" w:rsidP="007A1BEF">
      <w:pPr>
        <w:jc w:val="both"/>
        <w:rPr>
          <w:rFonts w:ascii="Arial" w:hAnsi="Arial" w:cs="Arial"/>
          <w:sz w:val="24"/>
          <w:szCs w:val="24"/>
          <w:lang w:val="az-Latn-AZ"/>
        </w:rPr>
      </w:pPr>
      <w:r w:rsidRPr="00B04B5C">
        <w:rPr>
          <w:rFonts w:ascii="Arial" w:hAnsi="Arial" w:cs="Arial"/>
          <w:sz w:val="24"/>
          <w:szCs w:val="24"/>
          <w:lang w:val="az-Latn-AZ"/>
        </w:rPr>
        <w:t xml:space="preserve">İctimai rəyin formalaşmasına təsir edən digər mühim bir amil isə referendumun hakimiyyət uğrunda mübarizə kimi qiymətləndirilməsidir. Misal üçün Renzi öz çıxışlarında avroskeptik M5S-in hakimiyyətə gəlişinin mümkünlüyünü </w:t>
      </w:r>
      <w:r w:rsidRPr="00B04B5C">
        <w:rPr>
          <w:rFonts w:ascii="Arial" w:hAnsi="Arial" w:cs="Arial"/>
          <w:sz w:val="24"/>
          <w:szCs w:val="24"/>
          <w:lang w:val="az-Latn-AZ"/>
        </w:rPr>
        <w:lastRenderedPageBreak/>
        <w:t>vurğulayaraq seçicilərin referenduma müsbət səs verməyəcəyi təqdirdə İtaliyanın siyasi sisteminə ciddi təsirlə</w:t>
      </w:r>
      <w:r w:rsidR="00A74216" w:rsidRPr="00B04B5C">
        <w:rPr>
          <w:rFonts w:ascii="Arial" w:hAnsi="Arial" w:cs="Arial"/>
          <w:sz w:val="24"/>
          <w:szCs w:val="24"/>
          <w:lang w:val="az-Latn-AZ"/>
        </w:rPr>
        <w:t>rin olacağın</w:t>
      </w:r>
      <w:r w:rsidRPr="00B04B5C">
        <w:rPr>
          <w:rFonts w:ascii="Arial" w:hAnsi="Arial" w:cs="Arial"/>
          <w:sz w:val="24"/>
          <w:szCs w:val="24"/>
          <w:lang w:val="az-Latn-AZ"/>
        </w:rPr>
        <w:t>a dair fıkirlər səsləndirir. Qarşı tərəf isə Renzini hakimiyyəti tam əla almaq niyyətində olması ilə ittiham edərək, seçiciləri mövcud siyasi hakimiyyəti dəstəkləməməyə çağırır.</w:t>
      </w:r>
    </w:p>
    <w:p w:rsidR="00262CB2" w:rsidRPr="00B04B5C" w:rsidRDefault="00262CB2" w:rsidP="007A1BEF">
      <w:pPr>
        <w:jc w:val="both"/>
        <w:rPr>
          <w:rFonts w:ascii="Arial" w:hAnsi="Arial" w:cs="Arial"/>
          <w:sz w:val="24"/>
          <w:szCs w:val="24"/>
          <w:lang w:val="az-Latn-AZ"/>
        </w:rPr>
      </w:pPr>
      <w:r w:rsidRPr="00B04B5C">
        <w:rPr>
          <w:rFonts w:ascii="Arial" w:hAnsi="Arial" w:cs="Arial"/>
          <w:sz w:val="24"/>
          <w:szCs w:val="24"/>
          <w:lang w:val="az-Latn-AZ"/>
        </w:rPr>
        <w:t>Seçki sorğularına əsasən referenduma 'Yox' deyənlərin sayı irəlidədir. Belə ki, 15 fərqli sorğu şirkətləri tərəfındən ap</w:t>
      </w:r>
      <w:r w:rsidR="00A74216" w:rsidRPr="00B04B5C">
        <w:rPr>
          <w:rFonts w:ascii="Arial" w:hAnsi="Arial" w:cs="Arial"/>
          <w:sz w:val="24"/>
          <w:szCs w:val="24"/>
          <w:lang w:val="az-Latn-AZ"/>
        </w:rPr>
        <w:t xml:space="preserve">arılmış son 42 seçki sorğusunun </w:t>
      </w:r>
      <w:r w:rsidRPr="00B04B5C">
        <w:rPr>
          <w:rFonts w:ascii="Arial" w:hAnsi="Arial" w:cs="Arial"/>
          <w:sz w:val="24"/>
          <w:szCs w:val="24"/>
          <w:lang w:val="az-Latn-AZ"/>
        </w:rPr>
        <w:t>hamısında referendumun əleyhinə səsverənlərin sayı daha çox olmuşdur. Lakin son günlər "Hə"-nin artımı müşahidə olunur.</w:t>
      </w:r>
    </w:p>
    <w:p w:rsidR="00262CB2" w:rsidRPr="00B04B5C" w:rsidRDefault="00262CB2" w:rsidP="007A1BEF">
      <w:pPr>
        <w:jc w:val="both"/>
        <w:rPr>
          <w:rFonts w:ascii="Arial" w:hAnsi="Arial" w:cs="Arial"/>
          <w:sz w:val="24"/>
          <w:szCs w:val="24"/>
          <w:lang w:val="az-Latn-AZ"/>
        </w:rPr>
      </w:pPr>
      <w:r w:rsidRPr="00B04B5C">
        <w:rPr>
          <w:rFonts w:ascii="Arial" w:hAnsi="Arial" w:cs="Arial"/>
          <w:sz w:val="24"/>
          <w:szCs w:val="24"/>
          <w:lang w:val="az-Latn-AZ"/>
        </w:rPr>
        <w:t>Habelə, sorğular onu da göstərir ki, səsverənlərin arasında tərəddüd edənlərin sayı 13-26% təşkil edir. Əlavə olaraq seçki hüququna sahib əhalinin 40-45%-nin ümumiyyətlə seçkilərdə iştirak etməkdən imtina edəcəyi gözlənilir. Xüsusən də seçki fəallığının İtaliyanın cənubunda az olacağı gözlənilir ki, bu da öz növbəsində Renzinin maraqları ilə üst-üstə düşür. Belə</w:t>
      </w:r>
      <w:r w:rsidR="00A74216" w:rsidRPr="00B04B5C">
        <w:rPr>
          <w:rFonts w:ascii="Arial" w:hAnsi="Arial" w:cs="Arial"/>
          <w:sz w:val="24"/>
          <w:szCs w:val="24"/>
          <w:lang w:val="az-Latn-AZ"/>
        </w:rPr>
        <w:t xml:space="preserve"> ki, referenduma qarşı </w:t>
      </w:r>
      <w:r w:rsidRPr="00B04B5C">
        <w:rPr>
          <w:rFonts w:ascii="Arial" w:hAnsi="Arial" w:cs="Arial"/>
          <w:sz w:val="24"/>
          <w:szCs w:val="24"/>
          <w:lang w:val="az-Latn-AZ"/>
        </w:rPr>
        <w:t>çıxanların çoxu məhz Italiyanın cənubunda yaşayır.</w:t>
      </w:r>
    </w:p>
    <w:p w:rsidR="00262CB2" w:rsidRPr="00B04B5C" w:rsidRDefault="00262CB2" w:rsidP="007A1BEF">
      <w:pPr>
        <w:jc w:val="both"/>
        <w:rPr>
          <w:rFonts w:ascii="Arial" w:hAnsi="Arial" w:cs="Arial"/>
          <w:sz w:val="24"/>
          <w:szCs w:val="24"/>
          <w:lang w:val="az-Latn-AZ"/>
        </w:rPr>
      </w:pPr>
      <w:r w:rsidRPr="00B04B5C">
        <w:rPr>
          <w:rFonts w:ascii="Arial" w:hAnsi="Arial" w:cs="Arial"/>
          <w:sz w:val="24"/>
          <w:szCs w:val="24"/>
          <w:lang w:val="az-Latn-AZ"/>
        </w:rPr>
        <w:t>Bütün keçirilən sorğuların nəticələrinə baxmayaraq, ölkə xairicində yaşayan italyanlarm (əksəriyyətinin referendumun lehinə səs verəcəkləri ehtimal o</w:t>
      </w:r>
      <w:r w:rsidR="00A74216" w:rsidRPr="00B04B5C">
        <w:rPr>
          <w:rFonts w:ascii="Arial" w:hAnsi="Arial" w:cs="Arial"/>
          <w:sz w:val="24"/>
          <w:szCs w:val="24"/>
          <w:lang w:val="az-Latn-AZ"/>
        </w:rPr>
        <w:t>l</w:t>
      </w:r>
      <w:r w:rsidRPr="00B04B5C">
        <w:rPr>
          <w:rFonts w:ascii="Arial" w:hAnsi="Arial" w:cs="Arial"/>
          <w:sz w:val="24"/>
          <w:szCs w:val="24"/>
          <w:lang w:val="az-Latn-AZ"/>
        </w:rPr>
        <w:t xml:space="preserve">unur), eləcə də siyasi fəallığın və tərəddüd edənlərin qərarlarından asılı olaraq referendumun müsbət nəricələnə biləcəyi də istisna edilmir. Bundan əlavə 'BREXIT', ABŞ prezident </w:t>
      </w:r>
      <w:r w:rsidRPr="00B04B5C">
        <w:rPr>
          <w:rFonts w:ascii="Arial" w:hAnsi="Arial" w:cs="Arial"/>
          <w:sz w:val="24"/>
          <w:szCs w:val="24"/>
          <w:lang w:val="az-Latn-AZ"/>
        </w:rPr>
        <w:lastRenderedPageBreak/>
        <w:t>seçkiləri, Kolumbiyada referendum zamanı müşahidə edildiyi kimi sorğuların əksəriyyətinin yalnış nəticələnməsi, dəyişikliklərə meylli olanların seçki zamanı digərlərdən daha fəal iştirak etməsi kimi məqamlar Renzi tərəfdarlarını ümidləndirir.</w:t>
      </w:r>
    </w:p>
    <w:p w:rsidR="00262CB2" w:rsidRPr="00B04B5C" w:rsidRDefault="00262CB2" w:rsidP="007A1BEF">
      <w:pPr>
        <w:jc w:val="both"/>
        <w:rPr>
          <w:rFonts w:ascii="Arial" w:hAnsi="Arial" w:cs="Arial"/>
          <w:i/>
          <w:sz w:val="24"/>
          <w:szCs w:val="24"/>
          <w:lang w:val="az-Latn-AZ"/>
        </w:rPr>
      </w:pPr>
      <w:bookmarkStart w:id="4" w:name="bookmark4"/>
      <w:r w:rsidRPr="00B04B5C">
        <w:rPr>
          <w:rFonts w:ascii="Arial" w:hAnsi="Arial" w:cs="Arial"/>
          <w:i/>
          <w:sz w:val="24"/>
          <w:szCs w:val="24"/>
          <w:lang w:val="az-Latn-AZ"/>
        </w:rPr>
        <w:t>Gələcəyə baxış</w:t>
      </w:r>
      <w:bookmarkEnd w:id="4"/>
    </w:p>
    <w:p w:rsidR="00262CB2" w:rsidRPr="00B04B5C" w:rsidRDefault="00262CB2" w:rsidP="007A1BEF">
      <w:pPr>
        <w:jc w:val="both"/>
        <w:rPr>
          <w:rFonts w:ascii="Arial" w:hAnsi="Arial" w:cs="Arial"/>
          <w:sz w:val="24"/>
          <w:szCs w:val="24"/>
          <w:lang w:val="az-Latn-AZ"/>
        </w:rPr>
      </w:pPr>
      <w:r w:rsidRPr="00B04B5C">
        <w:rPr>
          <w:rStyle w:val="Bodytext5Italic"/>
          <w:rFonts w:ascii="Arial" w:eastAsiaTheme="minorHAnsi" w:hAnsi="Arial" w:cs="Arial"/>
          <w:i w:val="0"/>
          <w:u w:val="none"/>
          <w:lang w:val="az-Latn-AZ"/>
        </w:rPr>
        <w:t>Konstitusiyaya dəyişikliklərin qəbul ediləcəyi təqdirdə:</w:t>
      </w:r>
      <w:r w:rsidRPr="00B04B5C">
        <w:rPr>
          <w:rFonts w:ascii="Arial" w:hAnsi="Arial" w:cs="Arial"/>
          <w:sz w:val="24"/>
          <w:szCs w:val="24"/>
          <w:lang w:val="az-Latn-AZ"/>
        </w:rPr>
        <w:t xml:space="preserve"> Növbəti seçkilərdə Demokratik Partiyanın qalib gəlməsi və M.Renzinin seçki ə</w:t>
      </w:r>
      <w:r w:rsidR="00A74216" w:rsidRPr="00B04B5C">
        <w:rPr>
          <w:rFonts w:ascii="Arial" w:hAnsi="Arial" w:cs="Arial"/>
          <w:sz w:val="24"/>
          <w:szCs w:val="24"/>
          <w:lang w:val="az-Latn-AZ"/>
        </w:rPr>
        <w:t>sasın</w:t>
      </w:r>
      <w:r w:rsidRPr="00B04B5C">
        <w:rPr>
          <w:rFonts w:ascii="Arial" w:hAnsi="Arial" w:cs="Arial"/>
          <w:sz w:val="24"/>
          <w:szCs w:val="24"/>
          <w:lang w:val="az-Latn-AZ"/>
        </w:rPr>
        <w:t>da baş nazir seçilməsi imkanları artacaqdır. Xatırladaq ki, hazırki Baş nazir hakimiyyətə seçki yolu ilə gəlmədiyi üçün opponentlər onun siyasi legitimliyini sual altına qoyurlar və seçkilərdə qalib gəlməklə bu mövzuya da nöqtə qoyula bilər. Lakin onu da bildirmək lazımdır ki, seçkilərin keçirilməsindən əvvəl Renzi seçki məcəlləsini dəyişdirməyə, əvvəlki seçki sisteminin bərpasına çalışacaqdır. Mövcud seçki məcəlləsinə ('ltalicum' adlanır) əsasən bir partiya proporsional siyahı ilə ümumi səslərin 40%-ini qazanarsa 630 yerdən ibarət aşağı palatanın 340 kürsüsünə sahib olur. Hər hansı bir partiyanın səslərin 40%-ni toplamağa müvəffəq olmadığı təqdirdə iki həftə sonra seçkilərin ikinci mərhələsi keçirilir və seçicilər yalnız birinci mərhələdə ən çox səs toplamış iki partiyadan birinə səs vermək hüququna malik olurlar. İkinci mərhələdə qalib gəlmiş partiya yerlərin 340-nı əldə etmiş olacaqdır. Bir partiyanin səslərin 40%-inə yiyələnərək tə</w:t>
      </w:r>
      <w:r w:rsidR="00A74216" w:rsidRPr="00B04B5C">
        <w:rPr>
          <w:rFonts w:ascii="Arial" w:hAnsi="Arial" w:cs="Arial"/>
          <w:sz w:val="24"/>
          <w:szCs w:val="24"/>
          <w:lang w:val="az-Latn-AZ"/>
        </w:rPr>
        <w:t>kbaşın</w:t>
      </w:r>
      <w:r w:rsidRPr="00B04B5C">
        <w:rPr>
          <w:rFonts w:ascii="Arial" w:hAnsi="Arial" w:cs="Arial"/>
          <w:sz w:val="24"/>
          <w:szCs w:val="24"/>
          <w:lang w:val="az-Latn-AZ"/>
        </w:rPr>
        <w:t xml:space="preserve">a hökumət </w:t>
      </w:r>
      <w:r w:rsidRPr="00B04B5C">
        <w:rPr>
          <w:rFonts w:ascii="Arial" w:hAnsi="Arial" w:cs="Arial"/>
          <w:sz w:val="24"/>
          <w:szCs w:val="24"/>
          <w:lang w:val="az-Latn-AZ"/>
        </w:rPr>
        <w:lastRenderedPageBreak/>
        <w:t>qurmaq imkanlarına sahib olması hazırki vəziyyətdə M5S-in hakimiyyətə gəlişi üçün müəyyən imkanlar yaradır. Bu nöqteyi-nəzərdən Renzi konstitusiyaya dəyişikliklərin qəbul ediləcəyi təqdirdə M5S</w:t>
      </w:r>
      <w:r w:rsidRPr="00B04B5C">
        <w:rPr>
          <w:rStyle w:val="Bodytext5Arial"/>
          <w:sz w:val="24"/>
          <w:szCs w:val="24"/>
          <w:lang w:val="az-Latn-AZ"/>
        </w:rPr>
        <w:t>-Ə</w:t>
      </w:r>
      <w:r w:rsidRPr="00B04B5C">
        <w:rPr>
          <w:rFonts w:ascii="Arial" w:hAnsi="Arial" w:cs="Arial"/>
          <w:sz w:val="24"/>
          <w:szCs w:val="24"/>
          <w:lang w:val="az-Latn-AZ"/>
        </w:rPr>
        <w:t xml:space="preserve"> mane olmaq üçün digər partiyalarla (M5S istisna olmaqla) hazırki seçki məcəlləsinin dəyişdirilməsinə dair razılığa gəlməyə çalışacaqdır.</w:t>
      </w:r>
    </w:p>
    <w:p w:rsidR="00262CB2" w:rsidRPr="00B04B5C" w:rsidRDefault="00262CB2" w:rsidP="007A1BEF">
      <w:pPr>
        <w:jc w:val="both"/>
        <w:rPr>
          <w:rFonts w:ascii="Arial" w:hAnsi="Arial" w:cs="Arial"/>
          <w:sz w:val="24"/>
          <w:szCs w:val="24"/>
          <w:lang w:val="az-Latn-AZ"/>
        </w:rPr>
      </w:pPr>
      <w:r w:rsidRPr="00B04B5C">
        <w:rPr>
          <w:rStyle w:val="Bodytext5Italic"/>
          <w:rFonts w:ascii="Arial" w:eastAsiaTheme="minorHAnsi" w:hAnsi="Arial" w:cs="Arial"/>
          <w:i w:val="0"/>
          <w:u w:val="none"/>
          <w:lang w:val="az-Latn-AZ"/>
        </w:rPr>
        <w:t>Konstitusivaya dəvişikliklərirı qəbul edilməvəcəyi təqdirdə:</w:t>
      </w:r>
      <w:r w:rsidRPr="00B04B5C">
        <w:rPr>
          <w:rFonts w:ascii="Arial" w:hAnsi="Arial" w:cs="Arial"/>
          <w:sz w:val="24"/>
          <w:szCs w:val="24"/>
          <w:lang w:val="az-Latn-AZ"/>
        </w:rPr>
        <w:t xml:space="preserve"> Renzi referendumu öz gələcək siyasi karyerası ilə əlaqələndirdiyi üçün müxalifət partiyalarının təzyiqləri əsasında onun istefa verəcəyi ehtimal edilir. Lakin İtaliyada mövcud əsas müxalifət partiyalarla yanaşı, iqtidar Demokratik Partiya daxilində ona qarşı olan qüvvələrlə təkbaşına mübarizə edərək referendum zamanı az bir fərqlə məğlub olması Renzinin mövqeyini gücləndirə bilər və bu halda onun hakimiyyətdən istefa verəcəyi ehtimalı azala bilər. Renzi şəxsi istəyi ilə istefa verməyəcəyi təqdirdə, əsas müxalifət partiyalar parlamentdə hökumətə qarşı etimadsızlıq göstərilməsinə nail olmaq üçün Demokratik Partiya daxilindəki narazı azlığın dəstəyini əldə etməyə cəhd göstərə bilər. Lakin hakim partiyadakı azlığın bu məsələdə Renziyə qarşı çıxacağı müəyyən şübhələr doğurur. Belə ki, M.Renziyə qarşı narazılığa baxmayaraq, onların partiyanın hakimiyyətdən getməsi ilə razılaşması inandırıcı görünmür.</w:t>
      </w:r>
    </w:p>
    <w:p w:rsidR="00262CB2" w:rsidRPr="00B04B5C" w:rsidRDefault="00262CB2" w:rsidP="007A1BEF">
      <w:pPr>
        <w:jc w:val="both"/>
        <w:rPr>
          <w:rFonts w:ascii="Arial" w:hAnsi="Arial" w:cs="Arial"/>
          <w:sz w:val="24"/>
          <w:szCs w:val="24"/>
          <w:lang w:val="az-Latn-AZ"/>
        </w:rPr>
      </w:pPr>
      <w:r w:rsidRPr="00B04B5C">
        <w:rPr>
          <w:rFonts w:ascii="Arial" w:hAnsi="Arial" w:cs="Arial"/>
          <w:sz w:val="24"/>
          <w:szCs w:val="24"/>
          <w:lang w:val="az-Latn-AZ"/>
        </w:rPr>
        <w:lastRenderedPageBreak/>
        <w:t>Hər bir halda Renzi hakimiyyətdən uzaqlaşdırılsa İtaliya prezidenti Sercio Mattarellanın qarşısında müəyyən seçimlər mövcud olacaqdır:</w:t>
      </w:r>
    </w:p>
    <w:p w:rsidR="00262CB2" w:rsidRPr="00B04B5C" w:rsidRDefault="00262CB2" w:rsidP="007A1BEF">
      <w:pPr>
        <w:jc w:val="both"/>
        <w:rPr>
          <w:rFonts w:ascii="Arial" w:hAnsi="Arial" w:cs="Arial"/>
          <w:sz w:val="24"/>
          <w:szCs w:val="24"/>
          <w:lang w:val="az-Latn-AZ"/>
        </w:rPr>
      </w:pPr>
      <w:r w:rsidRPr="00B04B5C">
        <w:rPr>
          <w:rFonts w:ascii="Arial" w:hAnsi="Arial" w:cs="Arial"/>
          <w:sz w:val="24"/>
          <w:szCs w:val="24"/>
          <w:lang w:val="az-Latn-AZ"/>
        </w:rPr>
        <w:t>Renziyə yenidən hökuməti formalaşdırmaq səlahiyyətini vermək. Bunda prezidentin əsas arqumenti ölkədə siyasi və iqtisadi sabitliyin qorunub saxlanılması vacibliyi ola bilər;</w:t>
      </w:r>
    </w:p>
    <w:p w:rsidR="00262CB2" w:rsidRPr="00B04B5C" w:rsidRDefault="00262CB2" w:rsidP="007A1BEF">
      <w:pPr>
        <w:jc w:val="both"/>
        <w:rPr>
          <w:rFonts w:ascii="Arial" w:hAnsi="Arial" w:cs="Arial"/>
          <w:sz w:val="24"/>
          <w:szCs w:val="24"/>
          <w:lang w:val="az-Latn-AZ"/>
        </w:rPr>
      </w:pPr>
      <w:r w:rsidRPr="00B04B5C">
        <w:rPr>
          <w:rFonts w:ascii="Arial" w:hAnsi="Arial" w:cs="Arial"/>
          <w:sz w:val="24"/>
          <w:szCs w:val="24"/>
          <w:lang w:val="az-Latn-AZ"/>
        </w:rPr>
        <w:t>Eyni hökumətin içindən başqa bir şəxsə yeni hökumətin qurulması səlahiyyətini vermək (bu baxımdan İtaliyanın iqtisadiyyat və maliyyə naziri Pier Paolo Padoanın adı son günlər daha çox hallanır. Belə ki, P.Padoanın keçmişdə beynəlxalq maliyyə institutlarında təcrübəsinin olması və bank sistemi ilə sıx əlaqələrə malik olması nəzərə alınaraq və M.Renzidən sonra İtaliyada müəyyən dərəcədə maliyyə və iqtisadi sabitliyin təmin edə bilən namizəd hesab edilir);</w:t>
      </w:r>
    </w:p>
    <w:p w:rsidR="00262CB2" w:rsidRPr="0015381A" w:rsidRDefault="00262CB2" w:rsidP="007A1BEF">
      <w:pPr>
        <w:jc w:val="both"/>
        <w:rPr>
          <w:rFonts w:ascii="Arial" w:hAnsi="Arial" w:cs="Arial"/>
          <w:sz w:val="24"/>
          <w:szCs w:val="24"/>
          <w:lang w:val="az-Latn-AZ"/>
        </w:rPr>
      </w:pPr>
      <w:r w:rsidRPr="0015381A">
        <w:rPr>
          <w:rFonts w:ascii="Arial" w:hAnsi="Arial" w:cs="Arial"/>
          <w:sz w:val="24"/>
          <w:szCs w:val="24"/>
          <w:lang w:val="az-Latn-AZ"/>
        </w:rPr>
        <w:t>Texniki və ya koalisiya hökumətinin qurulmasını təklif etmək;</w:t>
      </w:r>
    </w:p>
    <w:p w:rsidR="00262CB2" w:rsidRPr="00B04B5C" w:rsidRDefault="00262CB2" w:rsidP="007A1BEF">
      <w:pPr>
        <w:jc w:val="both"/>
        <w:rPr>
          <w:rFonts w:ascii="Arial" w:hAnsi="Arial" w:cs="Arial"/>
          <w:sz w:val="24"/>
          <w:szCs w:val="24"/>
        </w:rPr>
      </w:pPr>
      <w:proofErr w:type="gramStart"/>
      <w:r w:rsidRPr="00B04B5C">
        <w:rPr>
          <w:rFonts w:ascii="Arial" w:hAnsi="Arial" w:cs="Arial"/>
          <w:sz w:val="24"/>
          <w:szCs w:val="24"/>
        </w:rPr>
        <w:t>Texniki və ya koalisiya hökuməti qurulacağı təqdirdə növbədənkənar seçkilərin təyin olunacağı ehtimalı artır.</w:t>
      </w:r>
      <w:proofErr w:type="gramEnd"/>
      <w:r w:rsidRPr="00B04B5C">
        <w:rPr>
          <w:rFonts w:ascii="Arial" w:hAnsi="Arial" w:cs="Arial"/>
          <w:sz w:val="24"/>
          <w:szCs w:val="24"/>
        </w:rPr>
        <w:t xml:space="preserve"> Belə olan halda referendum zamanı konstitusiya dəyişikliklərinə qarşı çıxan M5S-in Demokratik Partiyanm nüfuzunun azaldığı bir </w:t>
      </w:r>
      <w:proofErr w:type="gramStart"/>
      <w:r w:rsidRPr="00B04B5C">
        <w:rPr>
          <w:rFonts w:ascii="Arial" w:hAnsi="Arial" w:cs="Arial"/>
          <w:sz w:val="24"/>
          <w:szCs w:val="24"/>
        </w:rPr>
        <w:t>fonda</w:t>
      </w:r>
      <w:proofErr w:type="gramEnd"/>
      <w:r w:rsidRPr="00B04B5C">
        <w:rPr>
          <w:rFonts w:ascii="Arial" w:hAnsi="Arial" w:cs="Arial"/>
          <w:sz w:val="24"/>
          <w:szCs w:val="24"/>
        </w:rPr>
        <w:t xml:space="preserve"> növbədənkənar seçkilər zamanı səslərin 40%-nı toplayacağı kifayət qədər real görünür. </w:t>
      </w:r>
      <w:proofErr w:type="gramStart"/>
      <w:r w:rsidRPr="00B04B5C">
        <w:rPr>
          <w:rFonts w:ascii="Arial" w:hAnsi="Arial" w:cs="Arial"/>
          <w:sz w:val="24"/>
          <w:szCs w:val="24"/>
        </w:rPr>
        <w:t>Məhz bu səbəbdən də, M5S növbədənkənar seçkilərin elan olunmasına çalışacaqdır.</w:t>
      </w:r>
      <w:proofErr w:type="gramEnd"/>
      <w:r w:rsidRPr="00B04B5C">
        <w:rPr>
          <w:rFonts w:ascii="Arial" w:hAnsi="Arial" w:cs="Arial"/>
          <w:sz w:val="24"/>
          <w:szCs w:val="24"/>
        </w:rPr>
        <w:t xml:space="preserve"> Aydındır ki, belə bir halda digər müxalifət partiyalar </w:t>
      </w:r>
      <w:r w:rsidRPr="00B04B5C">
        <w:rPr>
          <w:rFonts w:ascii="Arial" w:hAnsi="Arial" w:cs="Arial"/>
          <w:sz w:val="24"/>
          <w:szCs w:val="24"/>
        </w:rPr>
        <w:lastRenderedPageBreak/>
        <w:t xml:space="preserve">M5S-in güclənən mövqeyindən ehtiyatlanaraq, ona qarşı Demokratik Partiya ilə birgə cəbhədən çıxış edəcək və seçkilərin planlaşdırıldığı kimi 2018-ci ildə keçirilməsinə səy göstərəcəklər. </w:t>
      </w:r>
      <w:proofErr w:type="gramStart"/>
      <w:r w:rsidRPr="00B04B5C">
        <w:rPr>
          <w:rFonts w:ascii="Arial" w:hAnsi="Arial" w:cs="Arial"/>
          <w:sz w:val="24"/>
          <w:szCs w:val="24"/>
        </w:rPr>
        <w:t>M5S çıxmaq şərti ilə digər müxalifət partiyaların əsas istəyi keçmiş seçki məcəlləsini bərpa edərək tək bir partiyanın hakimiyyətə gəlməsini əngəlləməkdir.</w:t>
      </w:r>
      <w:proofErr w:type="gramEnd"/>
      <w:r w:rsidRPr="00B04B5C">
        <w:rPr>
          <w:rFonts w:ascii="Arial" w:hAnsi="Arial" w:cs="Arial"/>
          <w:sz w:val="24"/>
          <w:szCs w:val="24"/>
        </w:rPr>
        <w:t xml:space="preserve"> </w:t>
      </w:r>
      <w:proofErr w:type="gramStart"/>
      <w:r w:rsidRPr="00B04B5C">
        <w:rPr>
          <w:rFonts w:ascii="Arial" w:hAnsi="Arial" w:cs="Arial"/>
          <w:sz w:val="24"/>
          <w:szCs w:val="24"/>
        </w:rPr>
        <w:t>Bunun üçün də növbəti aylarda M5S istisna olmaqla bütün partiyaların birləşərək seçki məcəlləsini dəyişdirməyə çalışacaqları ehtimalı artır.</w:t>
      </w:r>
      <w:proofErr w:type="gramEnd"/>
    </w:p>
    <w:p w:rsidR="00262CB2" w:rsidRDefault="00262CB2" w:rsidP="007A1BEF">
      <w:pPr>
        <w:jc w:val="both"/>
        <w:rPr>
          <w:rFonts w:ascii="Arial" w:hAnsi="Arial" w:cs="Arial"/>
          <w:sz w:val="24"/>
          <w:szCs w:val="24"/>
        </w:rPr>
      </w:pPr>
      <w:r w:rsidRPr="00B04B5C">
        <w:rPr>
          <w:rFonts w:ascii="Arial" w:hAnsi="Arial" w:cs="Arial"/>
          <w:sz w:val="24"/>
          <w:szCs w:val="24"/>
        </w:rPr>
        <w:t>Ümumiyyətl</w:t>
      </w:r>
      <w:r w:rsidR="00A74216" w:rsidRPr="00B04B5C">
        <w:rPr>
          <w:rFonts w:ascii="Arial" w:hAnsi="Arial" w:cs="Arial"/>
          <w:sz w:val="24"/>
          <w:szCs w:val="24"/>
        </w:rPr>
        <w:t>ə</w:t>
      </w:r>
      <w:proofErr w:type="gramStart"/>
      <w:r w:rsidR="00A74216" w:rsidRPr="00B04B5C">
        <w:rPr>
          <w:rFonts w:ascii="Arial" w:hAnsi="Arial" w:cs="Arial"/>
          <w:sz w:val="24"/>
          <w:szCs w:val="24"/>
        </w:rPr>
        <w:t xml:space="preserve">, </w:t>
      </w:r>
      <w:r w:rsidRPr="00B04B5C">
        <w:rPr>
          <w:rFonts w:ascii="Arial" w:hAnsi="Arial" w:cs="Arial"/>
          <w:sz w:val="24"/>
          <w:szCs w:val="24"/>
        </w:rPr>
        <w:t xml:space="preserve"> konstitusiyaya</w:t>
      </w:r>
      <w:proofErr w:type="gramEnd"/>
      <w:r w:rsidRPr="00B04B5C">
        <w:rPr>
          <w:rFonts w:ascii="Arial" w:hAnsi="Arial" w:cs="Arial"/>
          <w:sz w:val="24"/>
          <w:szCs w:val="24"/>
        </w:rPr>
        <w:t xml:space="preserve"> dəyişikliklərin qəbul olunmayacağı təqdirdə M5S-in mövqeyi bir qədər güclənəcəyi, Italiya iqtisadiyyatında tənəzzülün davam edəcəyi və hətta daha da kəskinləşəcəyi (xüsusi ilə də 400 mlrd. dollar məbləğində problemli kreditlərin mövcudluğu ilə əlaqədar olaraq</w:t>
      </w:r>
      <w:r w:rsidR="00A74216" w:rsidRPr="00B04B5C">
        <w:rPr>
          <w:rFonts w:ascii="Arial" w:hAnsi="Arial" w:cs="Arial"/>
          <w:sz w:val="24"/>
          <w:szCs w:val="24"/>
          <w:vertAlign w:val="superscript"/>
        </w:rPr>
        <w:t xml:space="preserve"> </w:t>
      </w:r>
      <w:r w:rsidRPr="00B04B5C">
        <w:rPr>
          <w:rFonts w:ascii="Arial" w:hAnsi="Arial" w:cs="Arial"/>
          <w:sz w:val="24"/>
          <w:szCs w:val="24"/>
        </w:rPr>
        <w:t xml:space="preserve">bank sektorunun ciddi çətinliklərlə üzləşəcəyi səbəbindən) təxmin edilir. </w:t>
      </w:r>
      <w:proofErr w:type="gramStart"/>
      <w:r w:rsidRPr="00B04B5C">
        <w:rPr>
          <w:rFonts w:ascii="Arial" w:hAnsi="Arial" w:cs="Arial"/>
          <w:sz w:val="24"/>
          <w:szCs w:val="24"/>
        </w:rPr>
        <w:t>İtaliyada qeyri-stabilliyin artması isə Avropa maliyyə sisteminə ciddi təsir göstərə bilər.</w:t>
      </w:r>
      <w:proofErr w:type="gramEnd"/>
      <w:r w:rsidRPr="00B04B5C">
        <w:rPr>
          <w:rFonts w:ascii="Arial" w:hAnsi="Arial" w:cs="Arial"/>
          <w:sz w:val="24"/>
          <w:szCs w:val="24"/>
        </w:rPr>
        <w:t xml:space="preserve"> </w:t>
      </w:r>
    </w:p>
    <w:p w:rsidR="00644E4F" w:rsidRPr="00B04B5C" w:rsidRDefault="00644E4F" w:rsidP="007A1BEF">
      <w:pPr>
        <w:jc w:val="both"/>
        <w:rPr>
          <w:rFonts w:ascii="Arial" w:hAnsi="Arial" w:cs="Arial"/>
          <w:sz w:val="24"/>
          <w:szCs w:val="24"/>
        </w:rPr>
      </w:pPr>
    </w:p>
    <w:p w:rsidR="00644E4F" w:rsidRPr="00B04B5C" w:rsidRDefault="00457C75" w:rsidP="007A1BEF">
      <w:pPr>
        <w:jc w:val="both"/>
        <w:rPr>
          <w:rFonts w:ascii="Arial" w:hAnsi="Arial" w:cs="Arial"/>
          <w:b/>
          <w:i/>
          <w:sz w:val="24"/>
          <w:szCs w:val="24"/>
        </w:rPr>
      </w:pPr>
      <w:r w:rsidRPr="00B04B5C">
        <w:rPr>
          <w:rFonts w:ascii="Arial" w:hAnsi="Arial" w:cs="Arial"/>
          <w:b/>
          <w:i/>
          <w:sz w:val="24"/>
          <w:szCs w:val="24"/>
        </w:rPr>
        <w:t>6.2.</w:t>
      </w:r>
      <w:r w:rsidRPr="00B04B5C">
        <w:rPr>
          <w:rFonts w:ascii="Arial" w:hAnsi="Arial" w:cs="Arial"/>
          <w:sz w:val="24"/>
          <w:szCs w:val="24"/>
        </w:rPr>
        <w:t xml:space="preserve"> </w:t>
      </w:r>
      <w:r w:rsidRPr="00B04B5C">
        <w:rPr>
          <w:rFonts w:ascii="Arial" w:hAnsi="Arial" w:cs="Arial"/>
          <w:b/>
          <w:i/>
          <w:sz w:val="24"/>
          <w:szCs w:val="24"/>
        </w:rPr>
        <w:t>İtaliyada keçirılmiş referendumun nəticələri</w:t>
      </w:r>
    </w:p>
    <w:p w:rsidR="00457C75" w:rsidRPr="00B04B5C" w:rsidRDefault="00457C75" w:rsidP="007A1BEF">
      <w:pPr>
        <w:jc w:val="both"/>
        <w:rPr>
          <w:rFonts w:ascii="Arial" w:hAnsi="Arial" w:cs="Arial"/>
          <w:sz w:val="24"/>
          <w:szCs w:val="24"/>
        </w:rPr>
      </w:pPr>
      <w:r w:rsidRPr="00B04B5C">
        <w:rPr>
          <w:rFonts w:ascii="Arial" w:hAnsi="Arial" w:cs="Arial"/>
          <w:sz w:val="24"/>
          <w:szCs w:val="24"/>
        </w:rPr>
        <w:t>2016-cı ilin 4 dekabr tarixində İtaliyada konstitusiyaya dəyişiklikləri ilə bağlı baş tutmuş referendum nəticələrinə dair elan edilmiş ilkin rəsmi məlumata görə</w:t>
      </w:r>
      <w:r w:rsidR="007220AA" w:rsidRPr="00B04B5C">
        <w:rPr>
          <w:rFonts w:ascii="Arial" w:hAnsi="Arial" w:cs="Arial"/>
          <w:sz w:val="24"/>
          <w:szCs w:val="24"/>
        </w:rPr>
        <w:t>, seçici</w:t>
      </w:r>
      <w:r w:rsidRPr="00B04B5C">
        <w:rPr>
          <w:rFonts w:ascii="Arial" w:hAnsi="Arial" w:cs="Arial"/>
          <w:sz w:val="24"/>
          <w:szCs w:val="24"/>
        </w:rPr>
        <w:t>lərın 59%-i referendum də</w:t>
      </w:r>
      <w:r w:rsidR="002E78F5" w:rsidRPr="00B04B5C">
        <w:rPr>
          <w:rFonts w:ascii="Arial" w:hAnsi="Arial" w:cs="Arial"/>
          <w:sz w:val="24"/>
          <w:szCs w:val="24"/>
        </w:rPr>
        <w:t>yişikli</w:t>
      </w:r>
      <w:r w:rsidRPr="00B04B5C">
        <w:rPr>
          <w:rFonts w:ascii="Arial" w:hAnsi="Arial" w:cs="Arial"/>
          <w:sz w:val="24"/>
          <w:szCs w:val="24"/>
        </w:rPr>
        <w:t>klərinin ə</w:t>
      </w:r>
      <w:r w:rsidR="002E78F5" w:rsidRPr="00B04B5C">
        <w:rPr>
          <w:rFonts w:ascii="Arial" w:hAnsi="Arial" w:cs="Arial"/>
          <w:sz w:val="24"/>
          <w:szCs w:val="24"/>
        </w:rPr>
        <w:t>leyhi</w:t>
      </w:r>
      <w:r w:rsidRPr="00B04B5C">
        <w:rPr>
          <w:rFonts w:ascii="Arial" w:hAnsi="Arial" w:cs="Arial"/>
          <w:sz w:val="24"/>
          <w:szCs w:val="24"/>
        </w:rPr>
        <w:t>nə, 41%-i isə</w:t>
      </w:r>
      <w:r w:rsidR="002E78F5" w:rsidRPr="00B04B5C">
        <w:rPr>
          <w:rFonts w:ascii="Arial" w:hAnsi="Arial" w:cs="Arial"/>
          <w:sz w:val="24"/>
          <w:szCs w:val="24"/>
        </w:rPr>
        <w:t xml:space="preserve"> lehi</w:t>
      </w:r>
      <w:r w:rsidRPr="00B04B5C">
        <w:rPr>
          <w:rFonts w:ascii="Arial" w:hAnsi="Arial" w:cs="Arial"/>
          <w:sz w:val="24"/>
          <w:szCs w:val="24"/>
        </w:rPr>
        <w:t>nə sə</w:t>
      </w:r>
      <w:r w:rsidR="002E78F5" w:rsidRPr="00B04B5C">
        <w:rPr>
          <w:rFonts w:ascii="Arial" w:hAnsi="Arial" w:cs="Arial"/>
          <w:sz w:val="24"/>
          <w:szCs w:val="24"/>
        </w:rPr>
        <w:t>s vermıişdi</w:t>
      </w:r>
      <w:r w:rsidRPr="00B04B5C">
        <w:rPr>
          <w:rFonts w:ascii="Arial" w:hAnsi="Arial" w:cs="Arial"/>
          <w:sz w:val="24"/>
          <w:szCs w:val="24"/>
        </w:rPr>
        <w:t xml:space="preserve">r. Nəticələr açıqlandıqdan sonra Baş nazir Matteo </w:t>
      </w:r>
      <w:r w:rsidRPr="00B04B5C">
        <w:rPr>
          <w:rFonts w:ascii="Arial" w:hAnsi="Arial" w:cs="Arial"/>
          <w:sz w:val="24"/>
          <w:szCs w:val="24"/>
        </w:rPr>
        <w:lastRenderedPageBreak/>
        <w:t>Renzi canlı yayıma çıxaraq, referendum də</w:t>
      </w:r>
      <w:r w:rsidR="002E78F5" w:rsidRPr="00B04B5C">
        <w:rPr>
          <w:rFonts w:ascii="Arial" w:hAnsi="Arial" w:cs="Arial"/>
          <w:sz w:val="24"/>
          <w:szCs w:val="24"/>
        </w:rPr>
        <w:t>yışikli</w:t>
      </w:r>
      <w:r w:rsidRPr="00B04B5C">
        <w:rPr>
          <w:rFonts w:ascii="Arial" w:hAnsi="Arial" w:cs="Arial"/>
          <w:sz w:val="24"/>
          <w:szCs w:val="24"/>
        </w:rPr>
        <w:t>klərinə nail olmaq üçün əlindən gələ</w:t>
      </w:r>
      <w:r w:rsidR="002E78F5" w:rsidRPr="00B04B5C">
        <w:rPr>
          <w:rFonts w:ascii="Arial" w:hAnsi="Arial" w:cs="Arial"/>
          <w:sz w:val="24"/>
          <w:szCs w:val="24"/>
        </w:rPr>
        <w:t>ni etdiyini, referendumu İ</w:t>
      </w:r>
      <w:r w:rsidRPr="00B04B5C">
        <w:rPr>
          <w:rFonts w:ascii="Arial" w:hAnsi="Arial" w:cs="Arial"/>
          <w:sz w:val="24"/>
          <w:szCs w:val="24"/>
        </w:rPr>
        <w:t>taliyada demokratiyanın növbəti uğuru kimi qiymətləndirdiyini, lakin məğlubiyyətə görə məsuliyyəti öz üzərinə götürdüyünü və istefasını ölkə prezidenti Sercio Mattarellaya təqdim edəcəyini bə</w:t>
      </w:r>
      <w:r w:rsidR="00FC35F9" w:rsidRPr="00B04B5C">
        <w:rPr>
          <w:rFonts w:ascii="Arial" w:hAnsi="Arial" w:cs="Arial"/>
          <w:sz w:val="24"/>
          <w:szCs w:val="24"/>
        </w:rPr>
        <w:t xml:space="preserve">yan etmişdir. </w:t>
      </w:r>
      <w:proofErr w:type="gramStart"/>
      <w:r w:rsidRPr="00B04B5C">
        <w:rPr>
          <w:rFonts w:ascii="Arial" w:hAnsi="Arial" w:cs="Arial"/>
          <w:sz w:val="24"/>
          <w:szCs w:val="24"/>
        </w:rPr>
        <w:t>Renzinin məğlubiyyətini avroskeptiklərin qələbəsi kimi qiymətləndirən bəzi təhlilçilər yaxın günləri həm İtaliya, həm də Avropa ittifaqı üçün çətin dövr kimi xarakterizə</w:t>
      </w:r>
      <w:r w:rsidR="00FC35F9" w:rsidRPr="00B04B5C">
        <w:rPr>
          <w:rFonts w:ascii="Arial" w:hAnsi="Arial" w:cs="Arial"/>
          <w:sz w:val="24"/>
          <w:szCs w:val="24"/>
        </w:rPr>
        <w:t xml:space="preserve"> edi</w:t>
      </w:r>
      <w:r w:rsidRPr="00B04B5C">
        <w:rPr>
          <w:rFonts w:ascii="Arial" w:hAnsi="Arial" w:cs="Arial"/>
          <w:sz w:val="24"/>
          <w:szCs w:val="24"/>
        </w:rPr>
        <w:t>rlər.</w:t>
      </w:r>
      <w:proofErr w:type="gramEnd"/>
    </w:p>
    <w:p w:rsidR="00457C75" w:rsidRPr="00644E4F" w:rsidRDefault="00457C75" w:rsidP="007A1BEF">
      <w:pPr>
        <w:jc w:val="both"/>
        <w:rPr>
          <w:rFonts w:ascii="Arial" w:hAnsi="Arial" w:cs="Arial"/>
          <w:i/>
          <w:sz w:val="24"/>
          <w:szCs w:val="24"/>
        </w:rPr>
      </w:pPr>
      <w:r w:rsidRPr="00644E4F">
        <w:rPr>
          <w:rFonts w:ascii="Arial" w:hAnsi="Arial" w:cs="Arial"/>
          <w:i/>
          <w:sz w:val="24"/>
          <w:szCs w:val="24"/>
        </w:rPr>
        <w:t>Əlavə olunur:</w:t>
      </w:r>
    </w:p>
    <w:p w:rsidR="00457C75" w:rsidRPr="00B04B5C" w:rsidRDefault="00457C75" w:rsidP="007A1BEF">
      <w:pPr>
        <w:jc w:val="both"/>
        <w:rPr>
          <w:rFonts w:ascii="Arial" w:hAnsi="Arial" w:cs="Arial"/>
          <w:sz w:val="24"/>
          <w:szCs w:val="24"/>
        </w:rPr>
      </w:pPr>
      <w:proofErr w:type="gramStart"/>
      <w:r w:rsidRPr="00B04B5C">
        <w:rPr>
          <w:rFonts w:ascii="Arial" w:hAnsi="Arial" w:cs="Arial"/>
          <w:sz w:val="24"/>
          <w:szCs w:val="24"/>
        </w:rPr>
        <w:t>Referendumun nəticələ</w:t>
      </w:r>
      <w:r w:rsidR="00FC35F9" w:rsidRPr="00B04B5C">
        <w:rPr>
          <w:rFonts w:ascii="Arial" w:hAnsi="Arial" w:cs="Arial"/>
          <w:sz w:val="24"/>
          <w:szCs w:val="24"/>
        </w:rPr>
        <w:t>ri</w:t>
      </w:r>
      <w:r w:rsidRPr="00B04B5C">
        <w:rPr>
          <w:rFonts w:ascii="Arial" w:hAnsi="Arial" w:cs="Arial"/>
          <w:sz w:val="24"/>
          <w:szCs w:val="24"/>
        </w:rPr>
        <w:t xml:space="preserve"> elan olan kimi müxalifət pa</w:t>
      </w:r>
      <w:r w:rsidR="00FC35F9" w:rsidRPr="00B04B5C">
        <w:rPr>
          <w:rFonts w:ascii="Arial" w:hAnsi="Arial" w:cs="Arial"/>
          <w:sz w:val="24"/>
          <w:szCs w:val="24"/>
        </w:rPr>
        <w:t>rtiyaların baş nazir M.Renzini i</w:t>
      </w:r>
      <w:r w:rsidRPr="00B04B5C">
        <w:rPr>
          <w:rFonts w:ascii="Arial" w:hAnsi="Arial" w:cs="Arial"/>
          <w:sz w:val="24"/>
          <w:szCs w:val="24"/>
        </w:rPr>
        <w:t>stefasını tələb etmişlər.</w:t>
      </w:r>
      <w:proofErr w:type="gramEnd"/>
      <w:r w:rsidRPr="00B04B5C">
        <w:rPr>
          <w:rFonts w:ascii="Arial" w:hAnsi="Arial" w:cs="Arial"/>
          <w:sz w:val="24"/>
          <w:szCs w:val="24"/>
        </w:rPr>
        <w:t xml:space="preserve"> </w:t>
      </w:r>
      <w:proofErr w:type="gramStart"/>
      <w:r w:rsidRPr="00B04B5C">
        <w:rPr>
          <w:rFonts w:ascii="Arial" w:hAnsi="Arial" w:cs="Arial"/>
          <w:sz w:val="24"/>
          <w:szCs w:val="24"/>
        </w:rPr>
        <w:t>Onlardan "5 ulduz hərəkatı" partiyasından (M5S) Beppe Qrillo, Şimal Liqası (Lega Nord) Partiyasından Matteo Salvini və "İtaliya Qardaşları" (Fratelli italiya) Ciorci Meloni erkən parlament seçkilərinin keçirilməsinə</w:t>
      </w:r>
      <w:r w:rsidR="00FC35F9" w:rsidRPr="00B04B5C">
        <w:rPr>
          <w:rFonts w:ascii="Arial" w:hAnsi="Arial" w:cs="Arial"/>
          <w:sz w:val="24"/>
          <w:szCs w:val="24"/>
        </w:rPr>
        <w:t xml:space="preserve"> çağırmışlar.</w:t>
      </w:r>
      <w:proofErr w:type="gramEnd"/>
      <w:r w:rsidR="00FC35F9" w:rsidRPr="00B04B5C">
        <w:rPr>
          <w:rFonts w:ascii="Arial" w:hAnsi="Arial" w:cs="Arial"/>
          <w:sz w:val="24"/>
          <w:szCs w:val="24"/>
        </w:rPr>
        <w:t xml:space="preserve"> </w:t>
      </w:r>
      <w:proofErr w:type="gramStart"/>
      <w:r w:rsidRPr="00B04B5C">
        <w:rPr>
          <w:rFonts w:ascii="Arial" w:hAnsi="Arial" w:cs="Arial"/>
          <w:sz w:val="24"/>
          <w:szCs w:val="24"/>
        </w:rPr>
        <w:t>B.Qrillo bildirmişdir ki, "M5S" Deputatlar Palatası üçün nəzərdə tutulan seçki qanununu hər zaman tənqid etməsinə baxmayaraq, hal-hazırda hə</w:t>
      </w:r>
      <w:r w:rsidR="00FC35F9" w:rsidRPr="00B04B5C">
        <w:rPr>
          <w:rFonts w:ascii="Arial" w:hAnsi="Arial" w:cs="Arial"/>
          <w:sz w:val="24"/>
          <w:szCs w:val="24"/>
        </w:rPr>
        <w:t xml:space="preserve">min qanun </w:t>
      </w:r>
      <w:r w:rsidRPr="00B04B5C">
        <w:rPr>
          <w:rFonts w:ascii="Arial" w:hAnsi="Arial" w:cs="Arial"/>
          <w:sz w:val="24"/>
          <w:szCs w:val="24"/>
        </w:rPr>
        <w:t>əsasında erkən parlament seçkilərinin keçirilməsi tərəfdarıdır və Senat üçün nəzərdə tutulmuş seçki qanununa isə bir həftə ərzində dəyişıklik etmək mümkündür.</w:t>
      </w:r>
      <w:proofErr w:type="gramEnd"/>
    </w:p>
    <w:p w:rsidR="00457C75" w:rsidRPr="00B04B5C" w:rsidRDefault="00457C75" w:rsidP="007A1BEF">
      <w:pPr>
        <w:jc w:val="both"/>
        <w:rPr>
          <w:rFonts w:ascii="Arial" w:hAnsi="Arial" w:cs="Arial"/>
          <w:sz w:val="24"/>
          <w:szCs w:val="24"/>
        </w:rPr>
      </w:pPr>
      <w:proofErr w:type="gramStart"/>
      <w:r w:rsidRPr="00B04B5C">
        <w:rPr>
          <w:rFonts w:ascii="Arial" w:hAnsi="Arial" w:cs="Arial"/>
          <w:sz w:val="24"/>
          <w:szCs w:val="24"/>
        </w:rPr>
        <w:t>M.Salvıni isə</w:t>
      </w:r>
      <w:r w:rsidR="00644E4F">
        <w:rPr>
          <w:rFonts w:ascii="Arial" w:hAnsi="Arial" w:cs="Arial"/>
          <w:sz w:val="24"/>
          <w:szCs w:val="24"/>
        </w:rPr>
        <w:t xml:space="preserve"> bildi</w:t>
      </w:r>
      <w:r w:rsidR="00FC35F9" w:rsidRPr="00B04B5C">
        <w:rPr>
          <w:rFonts w:ascii="Arial" w:hAnsi="Arial" w:cs="Arial"/>
          <w:sz w:val="24"/>
          <w:szCs w:val="24"/>
        </w:rPr>
        <w:t>rmişdir ki, i</w:t>
      </w:r>
      <w:r w:rsidRPr="00B04B5C">
        <w:rPr>
          <w:rFonts w:ascii="Arial" w:hAnsi="Arial" w:cs="Arial"/>
          <w:sz w:val="24"/>
          <w:szCs w:val="24"/>
        </w:rPr>
        <w:t>stə</w:t>
      </w:r>
      <w:r w:rsidR="00FC35F9" w:rsidRPr="00B04B5C">
        <w:rPr>
          <w:rFonts w:ascii="Arial" w:hAnsi="Arial" w:cs="Arial"/>
          <w:sz w:val="24"/>
          <w:szCs w:val="24"/>
        </w:rPr>
        <w:t>ni</w:t>
      </w:r>
      <w:r w:rsidRPr="00B04B5C">
        <w:rPr>
          <w:rFonts w:ascii="Arial" w:hAnsi="Arial" w:cs="Arial"/>
          <w:sz w:val="24"/>
          <w:szCs w:val="24"/>
        </w:rPr>
        <w:t>lə</w:t>
      </w:r>
      <w:r w:rsidR="00FC35F9" w:rsidRPr="00B04B5C">
        <w:rPr>
          <w:rFonts w:ascii="Arial" w:hAnsi="Arial" w:cs="Arial"/>
          <w:sz w:val="24"/>
          <w:szCs w:val="24"/>
        </w:rPr>
        <w:t>n seçki</w:t>
      </w:r>
      <w:r w:rsidRPr="00B04B5C">
        <w:rPr>
          <w:rFonts w:ascii="Arial" w:hAnsi="Arial" w:cs="Arial"/>
          <w:sz w:val="24"/>
          <w:szCs w:val="24"/>
        </w:rPr>
        <w:t xml:space="preserve"> qanunu ilə erkən seçkilərə getməyə hazırdır.</w:t>
      </w:r>
      <w:proofErr w:type="gramEnd"/>
    </w:p>
    <w:p w:rsidR="00457C75" w:rsidRPr="00B04B5C" w:rsidRDefault="00644E4F" w:rsidP="007A1BEF">
      <w:pPr>
        <w:jc w:val="both"/>
        <w:rPr>
          <w:rFonts w:ascii="Arial" w:hAnsi="Arial" w:cs="Arial"/>
          <w:sz w:val="24"/>
          <w:szCs w:val="24"/>
        </w:rPr>
      </w:pPr>
      <w:r>
        <w:rPr>
          <w:rFonts w:ascii="Arial" w:hAnsi="Arial" w:cs="Arial"/>
          <w:sz w:val="24"/>
          <w:szCs w:val="24"/>
        </w:rPr>
        <w:lastRenderedPageBreak/>
        <w:t>Silvio Berluskonının "İtali</w:t>
      </w:r>
      <w:r w:rsidR="00457C75" w:rsidRPr="00B04B5C">
        <w:rPr>
          <w:rFonts w:ascii="Arial" w:hAnsi="Arial" w:cs="Arial"/>
          <w:sz w:val="24"/>
          <w:szCs w:val="24"/>
        </w:rPr>
        <w:t>ya irəli" (Forza italiyası) partiyasının Deputatlar Palatasındakı qrup rəhbəri Renato Brunella isə, M.Renzinin dərhal istefa verməli olduğunu, lakin Demokratik Partiya ilə növbəti seçkilərə qədər yeni seçki məcəlləsi üzərində işləməyə hazır olduqlarını demişdir.</w:t>
      </w:r>
    </w:p>
    <w:p w:rsidR="00457C75" w:rsidRPr="00B04B5C" w:rsidRDefault="00F73B0F" w:rsidP="007A1BEF">
      <w:pPr>
        <w:jc w:val="both"/>
        <w:rPr>
          <w:rFonts w:ascii="Arial" w:hAnsi="Arial" w:cs="Arial"/>
          <w:sz w:val="24"/>
          <w:szCs w:val="24"/>
        </w:rPr>
      </w:pPr>
      <w:proofErr w:type="gramStart"/>
      <w:r w:rsidRPr="00B04B5C">
        <w:rPr>
          <w:rFonts w:ascii="Arial" w:hAnsi="Arial" w:cs="Arial"/>
          <w:sz w:val="24"/>
          <w:szCs w:val="24"/>
        </w:rPr>
        <w:t>Haki</w:t>
      </w:r>
      <w:r w:rsidR="00457C75" w:rsidRPr="00B04B5C">
        <w:rPr>
          <w:rFonts w:ascii="Arial" w:hAnsi="Arial" w:cs="Arial"/>
          <w:sz w:val="24"/>
          <w:szCs w:val="24"/>
        </w:rPr>
        <w:t>m Demokrat Partiyasında M.Renziyə</w:t>
      </w:r>
      <w:r w:rsidRPr="00B04B5C">
        <w:rPr>
          <w:rFonts w:ascii="Arial" w:hAnsi="Arial" w:cs="Arial"/>
          <w:sz w:val="24"/>
          <w:szCs w:val="24"/>
        </w:rPr>
        <w:t xml:space="preserve"> müxali</w:t>
      </w:r>
      <w:r w:rsidR="00457C75" w:rsidRPr="00B04B5C">
        <w:rPr>
          <w:rFonts w:ascii="Arial" w:hAnsi="Arial" w:cs="Arial"/>
          <w:sz w:val="24"/>
          <w:szCs w:val="24"/>
        </w:rPr>
        <w:t>f olan azlıq isə, referendum keçirilməsi ideyasına qarşı olduqlarını əvvəlcədə</w:t>
      </w:r>
      <w:r w:rsidRPr="00B04B5C">
        <w:rPr>
          <w:rFonts w:ascii="Arial" w:hAnsi="Arial" w:cs="Arial"/>
          <w:sz w:val="24"/>
          <w:szCs w:val="24"/>
        </w:rPr>
        <w:t>n bildirdi</w:t>
      </w:r>
      <w:r w:rsidR="00457C75" w:rsidRPr="00B04B5C">
        <w:rPr>
          <w:rFonts w:ascii="Arial" w:hAnsi="Arial" w:cs="Arial"/>
          <w:sz w:val="24"/>
          <w:szCs w:val="24"/>
        </w:rPr>
        <w:t>klərini, nəticələ</w:t>
      </w:r>
      <w:r w:rsidRPr="00B04B5C">
        <w:rPr>
          <w:rFonts w:ascii="Arial" w:hAnsi="Arial" w:cs="Arial"/>
          <w:sz w:val="24"/>
          <w:szCs w:val="24"/>
        </w:rPr>
        <w:t>ri</w:t>
      </w:r>
      <w:r w:rsidR="00457C75" w:rsidRPr="00B04B5C">
        <w:rPr>
          <w:rFonts w:ascii="Arial" w:hAnsi="Arial" w:cs="Arial"/>
          <w:sz w:val="24"/>
          <w:szCs w:val="24"/>
        </w:rPr>
        <w:t>n bunu göstə</w:t>
      </w:r>
      <w:r w:rsidRPr="00B04B5C">
        <w:rPr>
          <w:rFonts w:ascii="Arial" w:hAnsi="Arial" w:cs="Arial"/>
          <w:sz w:val="24"/>
          <w:szCs w:val="24"/>
        </w:rPr>
        <w:t>rdiyini</w:t>
      </w:r>
      <w:r w:rsidR="00457C75" w:rsidRPr="00B04B5C">
        <w:rPr>
          <w:rFonts w:ascii="Arial" w:hAnsi="Arial" w:cs="Arial"/>
          <w:sz w:val="24"/>
          <w:szCs w:val="24"/>
        </w:rPr>
        <w:t xml:space="preserve"> demişdir.</w:t>
      </w:r>
      <w:proofErr w:type="gramEnd"/>
    </w:p>
    <w:p w:rsidR="00457C75" w:rsidRPr="00B04B5C" w:rsidRDefault="00F73B0F" w:rsidP="007A1BEF">
      <w:pPr>
        <w:jc w:val="both"/>
        <w:rPr>
          <w:rFonts w:ascii="Arial" w:hAnsi="Arial" w:cs="Arial"/>
          <w:sz w:val="24"/>
          <w:szCs w:val="24"/>
        </w:rPr>
      </w:pPr>
      <w:r w:rsidRPr="00B04B5C">
        <w:rPr>
          <w:rFonts w:ascii="Arial" w:hAnsi="Arial" w:cs="Arial"/>
          <w:sz w:val="24"/>
          <w:szCs w:val="24"/>
        </w:rPr>
        <w:t>M.Renzi</w:t>
      </w:r>
      <w:r w:rsidR="00457C75" w:rsidRPr="00B04B5C">
        <w:rPr>
          <w:rFonts w:ascii="Arial" w:hAnsi="Arial" w:cs="Arial"/>
          <w:sz w:val="24"/>
          <w:szCs w:val="24"/>
        </w:rPr>
        <w:t>nin istefasını prezident S.Mattarellaya təqdim etdikdən sonra hadisələr aşağıdakı üç istiqamətdə cərəyan edə bilər:</w:t>
      </w:r>
    </w:p>
    <w:p w:rsidR="00457C75" w:rsidRPr="00B04B5C" w:rsidRDefault="00457C75" w:rsidP="007A1BEF">
      <w:pPr>
        <w:jc w:val="both"/>
        <w:rPr>
          <w:rFonts w:ascii="Arial" w:hAnsi="Arial" w:cs="Arial"/>
          <w:sz w:val="24"/>
          <w:szCs w:val="24"/>
        </w:rPr>
      </w:pPr>
      <w:r w:rsidRPr="00B04B5C">
        <w:rPr>
          <w:rFonts w:ascii="Arial" w:hAnsi="Arial" w:cs="Arial"/>
          <w:sz w:val="24"/>
          <w:szCs w:val="24"/>
        </w:rPr>
        <w:t xml:space="preserve">S.Mattarella Renzidən istefasını geri götürməyi xahiş edib, namizədliyini </w:t>
      </w:r>
      <w:r w:rsidR="00F73B0F" w:rsidRPr="00B04B5C">
        <w:rPr>
          <w:rFonts w:ascii="Arial" w:hAnsi="Arial" w:cs="Arial"/>
          <w:sz w:val="24"/>
          <w:szCs w:val="24"/>
        </w:rPr>
        <w:t>eti</w:t>
      </w:r>
      <w:r w:rsidRPr="00B04B5C">
        <w:rPr>
          <w:rFonts w:ascii="Arial" w:hAnsi="Arial" w:cs="Arial"/>
          <w:sz w:val="24"/>
          <w:szCs w:val="24"/>
        </w:rPr>
        <w:t>mad göstə</w:t>
      </w:r>
      <w:r w:rsidR="00F73B0F" w:rsidRPr="00B04B5C">
        <w:rPr>
          <w:rFonts w:ascii="Arial" w:hAnsi="Arial" w:cs="Arial"/>
          <w:sz w:val="24"/>
          <w:szCs w:val="24"/>
        </w:rPr>
        <w:t>ri</w:t>
      </w:r>
      <w:r w:rsidRPr="00B04B5C">
        <w:rPr>
          <w:rFonts w:ascii="Arial" w:hAnsi="Arial" w:cs="Arial"/>
          <w:sz w:val="24"/>
          <w:szCs w:val="24"/>
        </w:rPr>
        <w:t>lmə</w:t>
      </w:r>
      <w:r w:rsidR="00F73B0F" w:rsidRPr="00B04B5C">
        <w:rPr>
          <w:rFonts w:ascii="Arial" w:hAnsi="Arial" w:cs="Arial"/>
          <w:sz w:val="24"/>
          <w:szCs w:val="24"/>
        </w:rPr>
        <w:t>si</w:t>
      </w:r>
      <w:r w:rsidRPr="00B04B5C">
        <w:rPr>
          <w:rFonts w:ascii="Arial" w:hAnsi="Arial" w:cs="Arial"/>
          <w:sz w:val="24"/>
          <w:szCs w:val="24"/>
        </w:rPr>
        <w:t xml:space="preserve"> üçün Deputatlar Palatasına göndərə bilər;</w:t>
      </w:r>
    </w:p>
    <w:p w:rsidR="00457C75" w:rsidRPr="00B04B5C" w:rsidRDefault="00F73B0F" w:rsidP="007A1BEF">
      <w:pPr>
        <w:jc w:val="both"/>
        <w:rPr>
          <w:rFonts w:ascii="Arial" w:hAnsi="Arial" w:cs="Arial"/>
          <w:sz w:val="24"/>
          <w:szCs w:val="24"/>
        </w:rPr>
      </w:pPr>
      <w:r w:rsidRPr="00B04B5C">
        <w:rPr>
          <w:rFonts w:ascii="Arial" w:hAnsi="Arial" w:cs="Arial"/>
          <w:sz w:val="24"/>
          <w:szCs w:val="24"/>
        </w:rPr>
        <w:t>Renzinin i</w:t>
      </w:r>
      <w:r w:rsidR="00457C75" w:rsidRPr="00B04B5C">
        <w:rPr>
          <w:rFonts w:ascii="Arial" w:hAnsi="Arial" w:cs="Arial"/>
          <w:sz w:val="24"/>
          <w:szCs w:val="24"/>
        </w:rPr>
        <w:t>stefasını qə</w:t>
      </w:r>
      <w:r w:rsidRPr="00B04B5C">
        <w:rPr>
          <w:rFonts w:ascii="Arial" w:hAnsi="Arial" w:cs="Arial"/>
          <w:sz w:val="24"/>
          <w:szCs w:val="24"/>
        </w:rPr>
        <w:t>bul edib, yeni</w:t>
      </w:r>
      <w:r w:rsidR="00457C75" w:rsidRPr="00B04B5C">
        <w:rPr>
          <w:rFonts w:ascii="Arial" w:hAnsi="Arial" w:cs="Arial"/>
          <w:sz w:val="24"/>
          <w:szCs w:val="24"/>
        </w:rPr>
        <w:t xml:space="preserve"> hökumə</w:t>
      </w:r>
      <w:r w:rsidRPr="00B04B5C">
        <w:rPr>
          <w:rFonts w:ascii="Arial" w:hAnsi="Arial" w:cs="Arial"/>
          <w:sz w:val="24"/>
          <w:szCs w:val="24"/>
        </w:rPr>
        <w:t>tin qurulması isti</w:t>
      </w:r>
      <w:r w:rsidR="00457C75" w:rsidRPr="00B04B5C">
        <w:rPr>
          <w:rFonts w:ascii="Arial" w:hAnsi="Arial" w:cs="Arial"/>
          <w:sz w:val="24"/>
          <w:szCs w:val="24"/>
        </w:rPr>
        <w:t>qamə</w:t>
      </w:r>
      <w:r w:rsidRPr="00B04B5C">
        <w:rPr>
          <w:rFonts w:ascii="Arial" w:hAnsi="Arial" w:cs="Arial"/>
          <w:sz w:val="24"/>
          <w:szCs w:val="24"/>
        </w:rPr>
        <w:t>ti</w:t>
      </w:r>
      <w:r w:rsidR="00457C75" w:rsidRPr="00B04B5C">
        <w:rPr>
          <w:rFonts w:ascii="Arial" w:hAnsi="Arial" w:cs="Arial"/>
          <w:sz w:val="24"/>
          <w:szCs w:val="24"/>
        </w:rPr>
        <w:t>ndə məsləhətləşmələrə başlaya bılə</w:t>
      </w:r>
      <w:r w:rsidRPr="00B04B5C">
        <w:rPr>
          <w:rFonts w:ascii="Arial" w:hAnsi="Arial" w:cs="Arial"/>
          <w:sz w:val="24"/>
          <w:szCs w:val="24"/>
        </w:rPr>
        <w:t>r;</w:t>
      </w:r>
    </w:p>
    <w:p w:rsidR="00457C75" w:rsidRPr="00B04B5C" w:rsidRDefault="00457C75" w:rsidP="007A1BEF">
      <w:pPr>
        <w:jc w:val="both"/>
        <w:rPr>
          <w:rFonts w:ascii="Arial" w:hAnsi="Arial" w:cs="Arial"/>
          <w:sz w:val="24"/>
          <w:szCs w:val="24"/>
        </w:rPr>
      </w:pPr>
      <w:proofErr w:type="gramStart"/>
      <w:r w:rsidRPr="00B04B5C">
        <w:rPr>
          <w:rFonts w:ascii="Arial" w:hAnsi="Arial" w:cs="Arial"/>
          <w:sz w:val="24"/>
          <w:szCs w:val="24"/>
        </w:rPr>
        <w:t>Parlamenti buraxaraq, növbədənkə</w:t>
      </w:r>
      <w:r w:rsidR="00F73B0F" w:rsidRPr="00B04B5C">
        <w:rPr>
          <w:rFonts w:ascii="Arial" w:hAnsi="Arial" w:cs="Arial"/>
          <w:sz w:val="24"/>
          <w:szCs w:val="24"/>
        </w:rPr>
        <w:t>nar parlament seçki</w:t>
      </w:r>
      <w:r w:rsidRPr="00B04B5C">
        <w:rPr>
          <w:rFonts w:ascii="Arial" w:hAnsi="Arial" w:cs="Arial"/>
          <w:sz w:val="24"/>
          <w:szCs w:val="24"/>
        </w:rPr>
        <w:t>lə</w:t>
      </w:r>
      <w:r w:rsidR="00F73B0F" w:rsidRPr="00B04B5C">
        <w:rPr>
          <w:rFonts w:ascii="Arial" w:hAnsi="Arial" w:cs="Arial"/>
          <w:sz w:val="24"/>
          <w:szCs w:val="24"/>
        </w:rPr>
        <w:t>ri</w:t>
      </w:r>
      <w:r w:rsidRPr="00B04B5C">
        <w:rPr>
          <w:rFonts w:ascii="Arial" w:hAnsi="Arial" w:cs="Arial"/>
          <w:sz w:val="24"/>
          <w:szCs w:val="24"/>
        </w:rPr>
        <w:t xml:space="preserve"> təyin edə</w:t>
      </w:r>
      <w:r w:rsidR="00F73B0F" w:rsidRPr="00B04B5C">
        <w:rPr>
          <w:rFonts w:ascii="Arial" w:hAnsi="Arial" w:cs="Arial"/>
          <w:sz w:val="24"/>
          <w:szCs w:val="24"/>
        </w:rPr>
        <w:t xml:space="preserve"> bi</w:t>
      </w:r>
      <w:r w:rsidRPr="00B04B5C">
        <w:rPr>
          <w:rFonts w:ascii="Arial" w:hAnsi="Arial" w:cs="Arial"/>
          <w:sz w:val="24"/>
          <w:szCs w:val="24"/>
        </w:rPr>
        <w:t>lər.</w:t>
      </w:r>
      <w:proofErr w:type="gramEnd"/>
    </w:p>
    <w:p w:rsidR="00457C75" w:rsidRPr="00B04B5C" w:rsidRDefault="00457C75" w:rsidP="007A1BEF">
      <w:pPr>
        <w:jc w:val="both"/>
        <w:rPr>
          <w:rFonts w:ascii="Arial" w:hAnsi="Arial" w:cs="Arial"/>
          <w:sz w:val="24"/>
          <w:szCs w:val="24"/>
        </w:rPr>
      </w:pPr>
      <w:proofErr w:type="gramStart"/>
      <w:r w:rsidRPr="00B04B5C">
        <w:rPr>
          <w:rFonts w:ascii="Arial" w:hAnsi="Arial" w:cs="Arial"/>
          <w:sz w:val="24"/>
          <w:szCs w:val="24"/>
        </w:rPr>
        <w:t>Tə</w:t>
      </w:r>
      <w:r w:rsidR="00F73B0F" w:rsidRPr="00B04B5C">
        <w:rPr>
          <w:rFonts w:ascii="Arial" w:hAnsi="Arial" w:cs="Arial"/>
          <w:sz w:val="24"/>
          <w:szCs w:val="24"/>
        </w:rPr>
        <w:t>hlilçi</w:t>
      </w:r>
      <w:r w:rsidRPr="00B04B5C">
        <w:rPr>
          <w:rFonts w:ascii="Arial" w:hAnsi="Arial" w:cs="Arial"/>
          <w:sz w:val="24"/>
          <w:szCs w:val="24"/>
        </w:rPr>
        <w:t>lər S.Mat</w:t>
      </w:r>
      <w:r w:rsidR="00F73B0F" w:rsidRPr="00B04B5C">
        <w:rPr>
          <w:rFonts w:ascii="Arial" w:hAnsi="Arial" w:cs="Arial"/>
          <w:sz w:val="24"/>
          <w:szCs w:val="24"/>
        </w:rPr>
        <w:t>arellanın M.Renzinin i</w:t>
      </w:r>
      <w:r w:rsidRPr="00B04B5C">
        <w:rPr>
          <w:rFonts w:ascii="Arial" w:hAnsi="Arial" w:cs="Arial"/>
          <w:sz w:val="24"/>
          <w:szCs w:val="24"/>
        </w:rPr>
        <w:t>stefasını qəbul edəcə</w:t>
      </w:r>
      <w:r w:rsidR="00F73B0F" w:rsidRPr="00B04B5C">
        <w:rPr>
          <w:rFonts w:ascii="Arial" w:hAnsi="Arial" w:cs="Arial"/>
          <w:sz w:val="24"/>
          <w:szCs w:val="24"/>
        </w:rPr>
        <w:t>yi ssenarisi</w:t>
      </w:r>
      <w:r w:rsidRPr="00B04B5C">
        <w:rPr>
          <w:rFonts w:ascii="Arial" w:hAnsi="Arial" w:cs="Arial"/>
          <w:sz w:val="24"/>
          <w:szCs w:val="24"/>
        </w:rPr>
        <w:t>nə</w:t>
      </w:r>
      <w:r w:rsidR="00F73B0F" w:rsidRPr="00B04B5C">
        <w:rPr>
          <w:rFonts w:ascii="Arial" w:hAnsi="Arial" w:cs="Arial"/>
          <w:sz w:val="24"/>
          <w:szCs w:val="24"/>
        </w:rPr>
        <w:t xml:space="preserve"> üstünlük veri</w:t>
      </w:r>
      <w:r w:rsidRPr="00B04B5C">
        <w:rPr>
          <w:rFonts w:ascii="Arial" w:hAnsi="Arial" w:cs="Arial"/>
          <w:sz w:val="24"/>
          <w:szCs w:val="24"/>
        </w:rPr>
        <w:t>r və bunun dərhal və ya bu Büdcə Qanununun qəbul edilməsindən sonra da baş verə biləcəyini söylə</w:t>
      </w:r>
      <w:r w:rsidR="00F73B0F" w:rsidRPr="00B04B5C">
        <w:rPr>
          <w:rFonts w:ascii="Arial" w:hAnsi="Arial" w:cs="Arial"/>
          <w:sz w:val="24"/>
          <w:szCs w:val="24"/>
        </w:rPr>
        <w:t>yi</w:t>
      </w:r>
      <w:r w:rsidRPr="00B04B5C">
        <w:rPr>
          <w:rFonts w:ascii="Arial" w:hAnsi="Arial" w:cs="Arial"/>
          <w:sz w:val="24"/>
          <w:szCs w:val="24"/>
        </w:rPr>
        <w:t>rlər.</w:t>
      </w:r>
      <w:proofErr w:type="gramEnd"/>
      <w:r w:rsidRPr="00B04B5C">
        <w:rPr>
          <w:rFonts w:ascii="Arial" w:hAnsi="Arial" w:cs="Arial"/>
          <w:sz w:val="24"/>
          <w:szCs w:val="24"/>
        </w:rPr>
        <w:t xml:space="preserve"> M.Renzinin istefasından sonrakı hadisələrlə bağlı iki ssenari irəli sürülür: S.Mattarella Parlamentdə Demokratik Partiyanın üstünlüyünü nəzərə</w:t>
      </w:r>
      <w:r w:rsidR="00F73B0F" w:rsidRPr="00B04B5C">
        <w:rPr>
          <w:rFonts w:ascii="Arial" w:hAnsi="Arial" w:cs="Arial"/>
          <w:sz w:val="24"/>
          <w:szCs w:val="24"/>
        </w:rPr>
        <w:t xml:space="preserve"> alaraq, indi</w:t>
      </w:r>
      <w:r w:rsidRPr="00B04B5C">
        <w:rPr>
          <w:rFonts w:ascii="Arial" w:hAnsi="Arial" w:cs="Arial"/>
          <w:sz w:val="24"/>
          <w:szCs w:val="24"/>
        </w:rPr>
        <w:t xml:space="preserve">ki hökumətdən başqa şəxsə növbəti </w:t>
      </w:r>
      <w:r w:rsidRPr="00B04B5C">
        <w:rPr>
          <w:rFonts w:ascii="Arial" w:hAnsi="Arial" w:cs="Arial"/>
          <w:sz w:val="24"/>
          <w:szCs w:val="24"/>
        </w:rPr>
        <w:lastRenderedPageBreak/>
        <w:t xml:space="preserve">seçkilərədək (2018-ci </w:t>
      </w:r>
      <w:proofErr w:type="gramStart"/>
      <w:r w:rsidRPr="00B04B5C">
        <w:rPr>
          <w:rFonts w:ascii="Arial" w:hAnsi="Arial" w:cs="Arial"/>
          <w:sz w:val="24"/>
          <w:szCs w:val="24"/>
        </w:rPr>
        <w:t>il</w:t>
      </w:r>
      <w:proofErr w:type="gramEnd"/>
      <w:r w:rsidRPr="00B04B5C">
        <w:rPr>
          <w:rFonts w:ascii="Arial" w:hAnsi="Arial" w:cs="Arial"/>
          <w:sz w:val="24"/>
          <w:szCs w:val="24"/>
        </w:rPr>
        <w:t>) ölkəni idarə edəcək yeni hökumətin qurulmasını həvalə edə bilər və ya seçki qanununun dəyişdirilməsi üçün "məqsədlı hökumətin" qurulmasına üstünlük verə bilər.</w:t>
      </w:r>
    </w:p>
    <w:p w:rsidR="00457C75" w:rsidRPr="00B04B5C" w:rsidRDefault="00457C75" w:rsidP="007A1BEF">
      <w:pPr>
        <w:jc w:val="both"/>
        <w:rPr>
          <w:rFonts w:ascii="Arial" w:hAnsi="Arial" w:cs="Arial"/>
          <w:sz w:val="24"/>
          <w:szCs w:val="24"/>
        </w:rPr>
      </w:pPr>
      <w:r w:rsidRPr="00B04B5C">
        <w:rPr>
          <w:rFonts w:ascii="Arial" w:hAnsi="Arial" w:cs="Arial"/>
          <w:sz w:val="24"/>
          <w:szCs w:val="24"/>
        </w:rPr>
        <w:t>Gözlə</w:t>
      </w:r>
      <w:r w:rsidR="00F73B0F" w:rsidRPr="00B04B5C">
        <w:rPr>
          <w:rFonts w:ascii="Arial" w:hAnsi="Arial" w:cs="Arial"/>
          <w:sz w:val="24"/>
          <w:szCs w:val="24"/>
        </w:rPr>
        <w:t>ni</w:t>
      </w:r>
      <w:r w:rsidRPr="00B04B5C">
        <w:rPr>
          <w:rFonts w:ascii="Arial" w:hAnsi="Arial" w:cs="Arial"/>
          <w:sz w:val="24"/>
          <w:szCs w:val="24"/>
        </w:rPr>
        <w:t>lir ki, S.Mattarella Senat və</w:t>
      </w:r>
      <w:r w:rsidR="00F73B0F" w:rsidRPr="00B04B5C">
        <w:rPr>
          <w:rFonts w:ascii="Arial" w:hAnsi="Arial" w:cs="Arial"/>
          <w:sz w:val="24"/>
          <w:szCs w:val="24"/>
        </w:rPr>
        <w:t xml:space="preserve"> Deputatlar Palatasının prezi</w:t>
      </w:r>
      <w:r w:rsidRPr="00B04B5C">
        <w:rPr>
          <w:rFonts w:ascii="Arial" w:hAnsi="Arial" w:cs="Arial"/>
          <w:sz w:val="24"/>
          <w:szCs w:val="24"/>
        </w:rPr>
        <w:t>dentləri, ömürlük</w:t>
      </w:r>
      <w:r w:rsidR="007A1BEF">
        <w:rPr>
          <w:rFonts w:ascii="Arial" w:hAnsi="Arial" w:cs="Arial"/>
          <w:sz w:val="24"/>
          <w:szCs w:val="24"/>
        </w:rPr>
        <w:t xml:space="preserve"> </w:t>
      </w:r>
      <w:r w:rsidRPr="00B04B5C">
        <w:rPr>
          <w:rFonts w:ascii="Arial" w:hAnsi="Arial" w:cs="Arial"/>
          <w:sz w:val="24"/>
          <w:szCs w:val="24"/>
        </w:rPr>
        <w:t xml:space="preserve"> senatorlar və</w:t>
      </w:r>
      <w:r w:rsidR="00F73B0F" w:rsidRPr="00B04B5C">
        <w:rPr>
          <w:rFonts w:ascii="Arial" w:hAnsi="Arial" w:cs="Arial"/>
          <w:sz w:val="24"/>
          <w:szCs w:val="24"/>
        </w:rPr>
        <w:t xml:space="preserve"> Parlamenti</w:t>
      </w:r>
      <w:r w:rsidRPr="00B04B5C">
        <w:rPr>
          <w:rFonts w:ascii="Arial" w:hAnsi="Arial" w:cs="Arial"/>
          <w:sz w:val="24"/>
          <w:szCs w:val="24"/>
        </w:rPr>
        <w:t>n qrup rəhbərlə</w:t>
      </w:r>
      <w:r w:rsidR="00F73B0F" w:rsidRPr="00B04B5C">
        <w:rPr>
          <w:rFonts w:ascii="Arial" w:hAnsi="Arial" w:cs="Arial"/>
          <w:sz w:val="24"/>
          <w:szCs w:val="24"/>
        </w:rPr>
        <w:t>ri</w:t>
      </w:r>
      <w:r w:rsidRPr="00B04B5C">
        <w:rPr>
          <w:rFonts w:ascii="Arial" w:hAnsi="Arial" w:cs="Arial"/>
          <w:sz w:val="24"/>
          <w:szCs w:val="24"/>
        </w:rPr>
        <w:t xml:space="preserve"> ilə məsləhətləşmələ</w:t>
      </w:r>
      <w:r w:rsidR="00F73B0F" w:rsidRPr="00B04B5C">
        <w:rPr>
          <w:rFonts w:ascii="Arial" w:hAnsi="Arial" w:cs="Arial"/>
          <w:sz w:val="24"/>
          <w:szCs w:val="24"/>
        </w:rPr>
        <w:t>r keçi</w:t>
      </w:r>
      <w:r w:rsidRPr="00B04B5C">
        <w:rPr>
          <w:rFonts w:ascii="Arial" w:hAnsi="Arial" w:cs="Arial"/>
          <w:sz w:val="24"/>
          <w:szCs w:val="24"/>
        </w:rPr>
        <w:t>rərək, bunun nəticəsində, müəyyən ediləcək şəxsə hökumə</w:t>
      </w:r>
      <w:r w:rsidR="00F73B0F" w:rsidRPr="00B04B5C">
        <w:rPr>
          <w:rFonts w:ascii="Arial" w:hAnsi="Arial" w:cs="Arial"/>
          <w:sz w:val="24"/>
          <w:szCs w:val="24"/>
        </w:rPr>
        <w:t>ti</w:t>
      </w:r>
      <w:r w:rsidRPr="00B04B5C">
        <w:rPr>
          <w:rFonts w:ascii="Arial" w:hAnsi="Arial" w:cs="Arial"/>
          <w:sz w:val="24"/>
          <w:szCs w:val="24"/>
        </w:rPr>
        <w:t xml:space="preserve">n qurulmasını tapşıracaqdır. </w:t>
      </w:r>
      <w:proofErr w:type="gramStart"/>
      <w:r w:rsidRPr="00B04B5C">
        <w:rPr>
          <w:rFonts w:ascii="Arial" w:hAnsi="Arial" w:cs="Arial"/>
          <w:sz w:val="24"/>
          <w:szCs w:val="24"/>
        </w:rPr>
        <w:t>Hə</w:t>
      </w:r>
      <w:r w:rsidR="00F73B0F" w:rsidRPr="00B04B5C">
        <w:rPr>
          <w:rFonts w:ascii="Arial" w:hAnsi="Arial" w:cs="Arial"/>
          <w:sz w:val="24"/>
          <w:szCs w:val="24"/>
        </w:rPr>
        <w:t>mi</w:t>
      </w:r>
      <w:r w:rsidRPr="00B04B5C">
        <w:rPr>
          <w:rFonts w:ascii="Arial" w:hAnsi="Arial" w:cs="Arial"/>
          <w:sz w:val="24"/>
          <w:szCs w:val="24"/>
        </w:rPr>
        <w:t>n şəxs ölkə</w:t>
      </w:r>
      <w:r w:rsidR="00F73B0F" w:rsidRPr="00B04B5C">
        <w:rPr>
          <w:rFonts w:ascii="Arial" w:hAnsi="Arial" w:cs="Arial"/>
          <w:sz w:val="24"/>
          <w:szCs w:val="24"/>
        </w:rPr>
        <w:t xml:space="preserve"> prezidenti</w:t>
      </w:r>
      <w:r w:rsidRPr="00B04B5C">
        <w:rPr>
          <w:rFonts w:ascii="Arial" w:hAnsi="Arial" w:cs="Arial"/>
          <w:sz w:val="24"/>
          <w:szCs w:val="24"/>
        </w:rPr>
        <w:t>nə hökumə</w:t>
      </w:r>
      <w:r w:rsidR="00F73B0F" w:rsidRPr="00B04B5C">
        <w:rPr>
          <w:rFonts w:ascii="Arial" w:hAnsi="Arial" w:cs="Arial"/>
          <w:sz w:val="24"/>
          <w:szCs w:val="24"/>
        </w:rPr>
        <w:t>ti</w:t>
      </w:r>
      <w:r w:rsidRPr="00B04B5C">
        <w:rPr>
          <w:rFonts w:ascii="Arial" w:hAnsi="Arial" w:cs="Arial"/>
          <w:sz w:val="24"/>
          <w:szCs w:val="24"/>
        </w:rPr>
        <w:t>n tə</w:t>
      </w:r>
      <w:r w:rsidR="00F73B0F" w:rsidRPr="00B04B5C">
        <w:rPr>
          <w:rFonts w:ascii="Arial" w:hAnsi="Arial" w:cs="Arial"/>
          <w:sz w:val="24"/>
          <w:szCs w:val="24"/>
        </w:rPr>
        <w:t>rkıbini</w:t>
      </w:r>
      <w:r w:rsidRPr="00B04B5C">
        <w:rPr>
          <w:rFonts w:ascii="Arial" w:hAnsi="Arial" w:cs="Arial"/>
          <w:sz w:val="24"/>
          <w:szCs w:val="24"/>
        </w:rPr>
        <w:t xml:space="preserve"> və</w:t>
      </w:r>
      <w:r w:rsidR="00F73B0F" w:rsidRPr="00B04B5C">
        <w:rPr>
          <w:rFonts w:ascii="Arial" w:hAnsi="Arial" w:cs="Arial"/>
          <w:sz w:val="24"/>
          <w:szCs w:val="24"/>
        </w:rPr>
        <w:t xml:space="preserve"> Deputatlar Palatasına yeni</w:t>
      </w:r>
      <w:r w:rsidRPr="00B04B5C">
        <w:rPr>
          <w:rFonts w:ascii="Arial" w:hAnsi="Arial" w:cs="Arial"/>
          <w:sz w:val="24"/>
          <w:szCs w:val="24"/>
        </w:rPr>
        <w:t xml:space="preserve"> hökumət olacaqsa, fəaliyyət proqramını, və ya "məqsə</w:t>
      </w:r>
      <w:r w:rsidR="00F73B0F" w:rsidRPr="00B04B5C">
        <w:rPr>
          <w:rFonts w:ascii="Arial" w:hAnsi="Arial" w:cs="Arial"/>
          <w:sz w:val="24"/>
          <w:szCs w:val="24"/>
        </w:rPr>
        <w:t>dli</w:t>
      </w:r>
      <w:r w:rsidRPr="00B04B5C">
        <w:rPr>
          <w:rFonts w:ascii="Arial" w:hAnsi="Arial" w:cs="Arial"/>
          <w:sz w:val="24"/>
          <w:szCs w:val="24"/>
        </w:rPr>
        <w:t xml:space="preserve"> hökumət" olacaqsa məqsədlərini (seçki məcəllə</w:t>
      </w:r>
      <w:r w:rsidR="00F73B0F" w:rsidRPr="00B04B5C">
        <w:rPr>
          <w:rFonts w:ascii="Arial" w:hAnsi="Arial" w:cs="Arial"/>
          <w:sz w:val="24"/>
          <w:szCs w:val="24"/>
        </w:rPr>
        <w:t>sinin i</w:t>
      </w:r>
      <w:r w:rsidRPr="00B04B5C">
        <w:rPr>
          <w:rFonts w:ascii="Arial" w:hAnsi="Arial" w:cs="Arial"/>
          <w:sz w:val="24"/>
          <w:szCs w:val="24"/>
        </w:rPr>
        <w:t>slahatları və digə</w:t>
      </w:r>
      <w:r w:rsidR="00F73B0F" w:rsidRPr="00B04B5C">
        <w:rPr>
          <w:rFonts w:ascii="Arial" w:hAnsi="Arial" w:cs="Arial"/>
          <w:sz w:val="24"/>
          <w:szCs w:val="24"/>
        </w:rPr>
        <w:t>r priori</w:t>
      </w:r>
      <w:r w:rsidRPr="00B04B5C">
        <w:rPr>
          <w:rFonts w:ascii="Arial" w:hAnsi="Arial" w:cs="Arial"/>
          <w:sz w:val="24"/>
          <w:szCs w:val="24"/>
        </w:rPr>
        <w:t>tetlər) təqdim edəcə</w:t>
      </w:r>
      <w:r w:rsidR="00F73B0F" w:rsidRPr="00B04B5C">
        <w:rPr>
          <w:rFonts w:ascii="Arial" w:hAnsi="Arial" w:cs="Arial"/>
          <w:sz w:val="24"/>
          <w:szCs w:val="24"/>
        </w:rPr>
        <w:t>kdi</w:t>
      </w:r>
      <w:r w:rsidRPr="00B04B5C">
        <w:rPr>
          <w:rFonts w:ascii="Arial" w:hAnsi="Arial" w:cs="Arial"/>
          <w:sz w:val="24"/>
          <w:szCs w:val="24"/>
        </w:rPr>
        <w:t>r.</w:t>
      </w:r>
      <w:proofErr w:type="gramEnd"/>
    </w:p>
    <w:p w:rsidR="00457C75" w:rsidRPr="00B04B5C" w:rsidRDefault="00F73B0F" w:rsidP="007A1BEF">
      <w:pPr>
        <w:jc w:val="both"/>
        <w:rPr>
          <w:rFonts w:ascii="Arial" w:hAnsi="Arial" w:cs="Arial"/>
          <w:sz w:val="24"/>
          <w:szCs w:val="24"/>
        </w:rPr>
      </w:pPr>
      <w:r w:rsidRPr="00B04B5C">
        <w:rPr>
          <w:rFonts w:ascii="Arial" w:hAnsi="Arial" w:cs="Arial"/>
          <w:sz w:val="24"/>
          <w:szCs w:val="24"/>
        </w:rPr>
        <w:t>Yeni</w:t>
      </w:r>
      <w:r w:rsidR="00457C75" w:rsidRPr="00B04B5C">
        <w:rPr>
          <w:rFonts w:ascii="Arial" w:hAnsi="Arial" w:cs="Arial"/>
          <w:sz w:val="24"/>
          <w:szCs w:val="24"/>
        </w:rPr>
        <w:t xml:space="preserve"> hökumətin qurulmasının aşağıda adları qeyd olunan şəxslərdən birinə həvalə edilməsi ehtimal olunur:</w:t>
      </w:r>
    </w:p>
    <w:p w:rsidR="00457C75" w:rsidRPr="00B04B5C" w:rsidRDefault="00457C75" w:rsidP="007A1BEF">
      <w:pPr>
        <w:jc w:val="both"/>
        <w:rPr>
          <w:rFonts w:ascii="Arial" w:hAnsi="Arial" w:cs="Arial"/>
          <w:sz w:val="24"/>
          <w:szCs w:val="24"/>
        </w:rPr>
      </w:pPr>
      <w:r w:rsidRPr="00B04B5C">
        <w:rPr>
          <w:rFonts w:ascii="Arial" w:hAnsi="Arial" w:cs="Arial"/>
          <w:sz w:val="24"/>
          <w:szCs w:val="24"/>
        </w:rPr>
        <w:t>Pyer Karlo Padoan - hazırkı iqtısadıyyat və maliyyə</w:t>
      </w:r>
      <w:r w:rsidR="00F73B0F" w:rsidRPr="00B04B5C">
        <w:rPr>
          <w:rFonts w:ascii="Arial" w:hAnsi="Arial" w:cs="Arial"/>
          <w:sz w:val="24"/>
          <w:szCs w:val="24"/>
        </w:rPr>
        <w:t xml:space="preserve"> naziridir. </w:t>
      </w:r>
      <w:proofErr w:type="gramStart"/>
      <w:r w:rsidR="00F73B0F" w:rsidRPr="00B04B5C">
        <w:rPr>
          <w:rFonts w:ascii="Arial" w:hAnsi="Arial" w:cs="Arial"/>
          <w:sz w:val="24"/>
          <w:szCs w:val="24"/>
        </w:rPr>
        <w:t>M.Renzi</w:t>
      </w:r>
      <w:r w:rsidRPr="00B04B5C">
        <w:rPr>
          <w:rFonts w:ascii="Arial" w:hAnsi="Arial" w:cs="Arial"/>
          <w:sz w:val="24"/>
          <w:szCs w:val="24"/>
        </w:rPr>
        <w:t xml:space="preserve"> hökumətində ölkə</w:t>
      </w:r>
      <w:r w:rsidR="00F73B0F" w:rsidRPr="00B04B5C">
        <w:rPr>
          <w:rFonts w:ascii="Arial" w:hAnsi="Arial" w:cs="Arial"/>
          <w:sz w:val="24"/>
          <w:szCs w:val="24"/>
        </w:rPr>
        <w:t>nin ağır iqtisadi</w:t>
      </w:r>
      <w:r w:rsidRPr="00B04B5C">
        <w:rPr>
          <w:rFonts w:ascii="Arial" w:hAnsi="Arial" w:cs="Arial"/>
          <w:sz w:val="24"/>
          <w:szCs w:val="24"/>
        </w:rPr>
        <w:t xml:space="preserve"> vəziyyə</w:t>
      </w:r>
      <w:r w:rsidR="00F73B0F" w:rsidRPr="00B04B5C">
        <w:rPr>
          <w:rFonts w:ascii="Arial" w:hAnsi="Arial" w:cs="Arial"/>
          <w:sz w:val="24"/>
          <w:szCs w:val="24"/>
        </w:rPr>
        <w:t>tini</w:t>
      </w:r>
      <w:r w:rsidRPr="00B04B5C">
        <w:rPr>
          <w:rFonts w:ascii="Arial" w:hAnsi="Arial" w:cs="Arial"/>
          <w:sz w:val="24"/>
          <w:szCs w:val="24"/>
        </w:rPr>
        <w:t xml:space="preserve"> və "problemli kreditlər" ucbatından çətin və</w:t>
      </w:r>
      <w:r w:rsidR="007A1BEF">
        <w:rPr>
          <w:rFonts w:ascii="Arial" w:hAnsi="Arial" w:cs="Arial"/>
          <w:sz w:val="24"/>
          <w:szCs w:val="24"/>
        </w:rPr>
        <w:t>zi</w:t>
      </w:r>
      <w:r w:rsidRPr="00B04B5C">
        <w:rPr>
          <w:rFonts w:ascii="Arial" w:hAnsi="Arial" w:cs="Arial"/>
          <w:sz w:val="24"/>
          <w:szCs w:val="24"/>
        </w:rPr>
        <w:t>yyətlə üzlə</w:t>
      </w:r>
      <w:r w:rsidR="00F73B0F" w:rsidRPr="00B04B5C">
        <w:rPr>
          <w:rFonts w:ascii="Arial" w:hAnsi="Arial" w:cs="Arial"/>
          <w:sz w:val="24"/>
          <w:szCs w:val="24"/>
        </w:rPr>
        <w:t>şmi</w:t>
      </w:r>
      <w:r w:rsidRPr="00B04B5C">
        <w:rPr>
          <w:rFonts w:ascii="Arial" w:hAnsi="Arial" w:cs="Arial"/>
          <w:sz w:val="24"/>
          <w:szCs w:val="24"/>
        </w:rPr>
        <w:t>ş bank sistemini sabitləşdirməkdə töhfələri olmuşdur.</w:t>
      </w:r>
      <w:proofErr w:type="gramEnd"/>
      <w:r w:rsidRPr="00B04B5C">
        <w:rPr>
          <w:rFonts w:ascii="Arial" w:hAnsi="Arial" w:cs="Arial"/>
          <w:sz w:val="24"/>
          <w:szCs w:val="24"/>
        </w:rPr>
        <w:t xml:space="preserve"> </w:t>
      </w:r>
      <w:proofErr w:type="gramStart"/>
      <w:r w:rsidRPr="00B04B5C">
        <w:rPr>
          <w:rFonts w:ascii="Arial" w:hAnsi="Arial" w:cs="Arial"/>
          <w:sz w:val="24"/>
          <w:szCs w:val="24"/>
        </w:rPr>
        <w:t>Heç bir siyasi mənsubiyyə</w:t>
      </w:r>
      <w:r w:rsidR="00F73B0F" w:rsidRPr="00B04B5C">
        <w:rPr>
          <w:rFonts w:ascii="Arial" w:hAnsi="Arial" w:cs="Arial"/>
          <w:sz w:val="24"/>
          <w:szCs w:val="24"/>
        </w:rPr>
        <w:t>ti</w:t>
      </w:r>
      <w:r w:rsidRPr="00B04B5C">
        <w:rPr>
          <w:rFonts w:ascii="Arial" w:hAnsi="Arial" w:cs="Arial"/>
          <w:sz w:val="24"/>
          <w:szCs w:val="24"/>
        </w:rPr>
        <w:t xml:space="preserve"> yoxdur.</w:t>
      </w:r>
      <w:proofErr w:type="gramEnd"/>
      <w:r w:rsidRPr="00B04B5C">
        <w:rPr>
          <w:rFonts w:ascii="Arial" w:hAnsi="Arial" w:cs="Arial"/>
          <w:sz w:val="24"/>
          <w:szCs w:val="24"/>
        </w:rPr>
        <w:t xml:space="preserve"> Dünya Bankı və Avropa Mərkə</w:t>
      </w:r>
      <w:r w:rsidR="00F73B0F" w:rsidRPr="00B04B5C">
        <w:rPr>
          <w:rFonts w:ascii="Arial" w:hAnsi="Arial" w:cs="Arial"/>
          <w:sz w:val="24"/>
          <w:szCs w:val="24"/>
        </w:rPr>
        <w:t>zi</w:t>
      </w:r>
      <w:r w:rsidRPr="00B04B5C">
        <w:rPr>
          <w:rFonts w:ascii="Arial" w:hAnsi="Arial" w:cs="Arial"/>
          <w:sz w:val="24"/>
          <w:szCs w:val="24"/>
        </w:rPr>
        <w:t xml:space="preserve"> Bankında məsul vəzifələr tutmuşdur;</w:t>
      </w:r>
    </w:p>
    <w:p w:rsidR="00457C75" w:rsidRPr="00B04B5C" w:rsidRDefault="00457C75" w:rsidP="007A1BEF">
      <w:pPr>
        <w:jc w:val="both"/>
        <w:rPr>
          <w:rFonts w:ascii="Arial" w:hAnsi="Arial" w:cs="Arial"/>
          <w:sz w:val="24"/>
          <w:szCs w:val="24"/>
        </w:rPr>
      </w:pPr>
      <w:r w:rsidRPr="00B04B5C">
        <w:rPr>
          <w:rFonts w:ascii="Arial" w:hAnsi="Arial" w:cs="Arial"/>
          <w:sz w:val="24"/>
          <w:szCs w:val="24"/>
        </w:rPr>
        <w:t>Qratsiyano Delriyo - hazırkı nəqliyyat və infrastruktur naziridir və M.Renziyə yaxın şəxsdir. Demokratik Partiyanın mərkəzçi qanadında möhkəm dayaqları və güclü şə</w:t>
      </w:r>
      <w:r w:rsidR="00F73B0F" w:rsidRPr="00B04B5C">
        <w:rPr>
          <w:rFonts w:ascii="Arial" w:hAnsi="Arial" w:cs="Arial"/>
          <w:sz w:val="24"/>
          <w:szCs w:val="24"/>
        </w:rPr>
        <w:t>xsi</w:t>
      </w:r>
      <w:r w:rsidRPr="00B04B5C">
        <w:rPr>
          <w:rFonts w:ascii="Arial" w:hAnsi="Arial" w:cs="Arial"/>
          <w:sz w:val="24"/>
          <w:szCs w:val="24"/>
        </w:rPr>
        <w:t xml:space="preserve"> əlaqələ</w:t>
      </w:r>
      <w:r w:rsidR="00F73B0F" w:rsidRPr="00B04B5C">
        <w:rPr>
          <w:rFonts w:ascii="Arial" w:hAnsi="Arial" w:cs="Arial"/>
          <w:sz w:val="24"/>
          <w:szCs w:val="24"/>
        </w:rPr>
        <w:t>ri</w:t>
      </w:r>
      <w:r w:rsidRPr="00B04B5C">
        <w:rPr>
          <w:rFonts w:ascii="Arial" w:hAnsi="Arial" w:cs="Arial"/>
          <w:sz w:val="24"/>
          <w:szCs w:val="24"/>
        </w:rPr>
        <w:t xml:space="preserve"> mövcuddur;</w:t>
      </w:r>
    </w:p>
    <w:p w:rsidR="00457C75" w:rsidRPr="00B04B5C" w:rsidRDefault="00F73B0F" w:rsidP="007A1BEF">
      <w:pPr>
        <w:jc w:val="both"/>
        <w:rPr>
          <w:rFonts w:ascii="Arial" w:hAnsi="Arial" w:cs="Arial"/>
          <w:sz w:val="24"/>
          <w:szCs w:val="24"/>
        </w:rPr>
      </w:pPr>
      <w:r w:rsidRPr="00B04B5C">
        <w:rPr>
          <w:rFonts w:ascii="Arial" w:hAnsi="Arial" w:cs="Arial"/>
          <w:sz w:val="24"/>
          <w:szCs w:val="24"/>
        </w:rPr>
        <w:lastRenderedPageBreak/>
        <w:t>Dario Françeskini</w:t>
      </w:r>
      <w:r w:rsidR="00457C75" w:rsidRPr="00B04B5C">
        <w:rPr>
          <w:rFonts w:ascii="Arial" w:hAnsi="Arial" w:cs="Arial"/>
          <w:sz w:val="24"/>
          <w:szCs w:val="24"/>
        </w:rPr>
        <w:t xml:space="preserve"> - hazırkı mədə</w:t>
      </w:r>
      <w:r w:rsidRPr="00B04B5C">
        <w:rPr>
          <w:rFonts w:ascii="Arial" w:hAnsi="Arial" w:cs="Arial"/>
          <w:sz w:val="24"/>
          <w:szCs w:val="24"/>
        </w:rPr>
        <w:t>ni</w:t>
      </w:r>
      <w:r w:rsidR="00457C75" w:rsidRPr="00B04B5C">
        <w:rPr>
          <w:rFonts w:ascii="Arial" w:hAnsi="Arial" w:cs="Arial"/>
          <w:sz w:val="24"/>
          <w:szCs w:val="24"/>
        </w:rPr>
        <w:t>yyə</w:t>
      </w:r>
      <w:r w:rsidRPr="00B04B5C">
        <w:rPr>
          <w:rFonts w:ascii="Arial" w:hAnsi="Arial" w:cs="Arial"/>
          <w:sz w:val="24"/>
          <w:szCs w:val="24"/>
        </w:rPr>
        <w:t>t naziridi</w:t>
      </w:r>
      <w:r w:rsidR="00457C75" w:rsidRPr="00B04B5C">
        <w:rPr>
          <w:rFonts w:ascii="Arial" w:hAnsi="Arial" w:cs="Arial"/>
          <w:sz w:val="24"/>
          <w:szCs w:val="24"/>
        </w:rPr>
        <w:t xml:space="preserve">r. Həm Parlament, həm də hakim Demokratik Partiyada dayaqları güclüdür. </w:t>
      </w:r>
      <w:proofErr w:type="gramStart"/>
      <w:r w:rsidRPr="00B04B5C">
        <w:rPr>
          <w:rFonts w:ascii="Arial" w:hAnsi="Arial" w:cs="Arial"/>
          <w:sz w:val="24"/>
          <w:szCs w:val="24"/>
        </w:rPr>
        <w:t>Y</w:t>
      </w:r>
      <w:r w:rsidR="00457C75" w:rsidRPr="00B04B5C">
        <w:rPr>
          <w:rFonts w:ascii="Arial" w:hAnsi="Arial" w:cs="Arial"/>
          <w:sz w:val="24"/>
          <w:szCs w:val="24"/>
        </w:rPr>
        <w:t>eni hökumətin qurulmasına təsir etmək imkanı gücl</w:t>
      </w:r>
      <w:r w:rsidRPr="00B04B5C">
        <w:rPr>
          <w:rFonts w:ascii="Arial" w:hAnsi="Arial" w:cs="Arial"/>
          <w:sz w:val="24"/>
          <w:szCs w:val="24"/>
        </w:rPr>
        <w:t xml:space="preserve">ü olacaq M.Renzı D.Françeskinin </w:t>
      </w:r>
      <w:r w:rsidR="00457C75" w:rsidRPr="00B04B5C">
        <w:rPr>
          <w:rFonts w:ascii="Arial" w:hAnsi="Arial" w:cs="Arial"/>
          <w:sz w:val="24"/>
          <w:szCs w:val="24"/>
        </w:rPr>
        <w:t>namizədliyi dəstəkləməyə bilər.</w:t>
      </w:r>
      <w:proofErr w:type="gramEnd"/>
      <w:r w:rsidR="00457C75" w:rsidRPr="00B04B5C">
        <w:rPr>
          <w:rFonts w:ascii="Arial" w:hAnsi="Arial" w:cs="Arial"/>
          <w:sz w:val="24"/>
          <w:szCs w:val="24"/>
        </w:rPr>
        <w:t xml:space="preserve"> Çünki güclü D.Françeskini onu kölgədə qoyaraq, partiya daxilində</w:t>
      </w:r>
      <w:r w:rsidR="002357D7" w:rsidRPr="00B04B5C">
        <w:rPr>
          <w:rFonts w:ascii="Arial" w:hAnsi="Arial" w:cs="Arial"/>
          <w:sz w:val="24"/>
          <w:szCs w:val="24"/>
        </w:rPr>
        <w:t>ki liderliyini</w:t>
      </w:r>
      <w:r w:rsidR="00457C75" w:rsidRPr="00B04B5C">
        <w:rPr>
          <w:rFonts w:ascii="Arial" w:hAnsi="Arial" w:cs="Arial"/>
          <w:sz w:val="24"/>
          <w:szCs w:val="24"/>
        </w:rPr>
        <w:t xml:space="preserve"> təhlükə altına qoya bilər;</w:t>
      </w:r>
    </w:p>
    <w:p w:rsidR="00457C75" w:rsidRPr="00B04B5C" w:rsidRDefault="00457C75" w:rsidP="007A1BEF">
      <w:pPr>
        <w:jc w:val="both"/>
        <w:rPr>
          <w:rFonts w:ascii="Arial" w:hAnsi="Arial" w:cs="Arial"/>
          <w:sz w:val="24"/>
          <w:szCs w:val="24"/>
        </w:rPr>
      </w:pPr>
      <w:r w:rsidRPr="00B04B5C">
        <w:rPr>
          <w:rFonts w:ascii="Arial" w:hAnsi="Arial" w:cs="Arial"/>
          <w:sz w:val="24"/>
          <w:szCs w:val="24"/>
        </w:rPr>
        <w:t xml:space="preserve">Pietro Qrasso - Senatın prezidentidir. </w:t>
      </w:r>
      <w:proofErr w:type="gramStart"/>
      <w:r w:rsidRPr="00B04B5C">
        <w:rPr>
          <w:rFonts w:ascii="Arial" w:hAnsi="Arial" w:cs="Arial"/>
          <w:sz w:val="24"/>
          <w:szCs w:val="24"/>
        </w:rPr>
        <w:t>Uzun müddət mafiya əleyhinə mübarizə aparmışdır, ölkə prezidenti S.Mattarellanın qardaşının Siciliya Mafiyası tərəfindən Oldürülmə</w:t>
      </w:r>
      <w:r w:rsidR="002357D7" w:rsidRPr="00B04B5C">
        <w:rPr>
          <w:rFonts w:ascii="Arial" w:hAnsi="Arial" w:cs="Arial"/>
          <w:sz w:val="24"/>
          <w:szCs w:val="24"/>
        </w:rPr>
        <w:t>si i</w:t>
      </w:r>
      <w:r w:rsidRPr="00B04B5C">
        <w:rPr>
          <w:rFonts w:ascii="Arial" w:hAnsi="Arial" w:cs="Arial"/>
          <w:sz w:val="24"/>
          <w:szCs w:val="24"/>
        </w:rPr>
        <w:t>şinin istintaqını həyata keçirdiyi üçün onunla sıx münasıbətləri vardır.</w:t>
      </w:r>
      <w:proofErr w:type="gramEnd"/>
      <w:r w:rsidRPr="00B04B5C">
        <w:rPr>
          <w:rFonts w:ascii="Arial" w:hAnsi="Arial" w:cs="Arial"/>
          <w:sz w:val="24"/>
          <w:szCs w:val="24"/>
        </w:rPr>
        <w:t xml:space="preserve"> </w:t>
      </w:r>
      <w:proofErr w:type="gramStart"/>
      <w:r w:rsidRPr="00B04B5C">
        <w:rPr>
          <w:rFonts w:ascii="Arial" w:hAnsi="Arial" w:cs="Arial"/>
          <w:sz w:val="24"/>
          <w:szCs w:val="24"/>
        </w:rPr>
        <w:t>Sicilıyanın Palermo şəhərində prokuror işlədıyı dövrdə 1.800 mafiya nümayəndəsinin həbsinə</w:t>
      </w:r>
      <w:r w:rsidR="002357D7" w:rsidRPr="00B04B5C">
        <w:rPr>
          <w:rFonts w:ascii="Arial" w:hAnsi="Arial" w:cs="Arial"/>
          <w:sz w:val="24"/>
          <w:szCs w:val="24"/>
        </w:rPr>
        <w:t xml:space="preserve"> nail olmuşdur 2005-cı i</w:t>
      </w:r>
      <w:r w:rsidRPr="00B04B5C">
        <w:rPr>
          <w:rFonts w:ascii="Arial" w:hAnsi="Arial" w:cs="Arial"/>
          <w:sz w:val="24"/>
          <w:szCs w:val="24"/>
        </w:rPr>
        <w:t>ldə</w:t>
      </w:r>
      <w:r w:rsidR="002357D7" w:rsidRPr="00B04B5C">
        <w:rPr>
          <w:rFonts w:ascii="Arial" w:hAnsi="Arial" w:cs="Arial"/>
          <w:sz w:val="24"/>
          <w:szCs w:val="24"/>
        </w:rPr>
        <w:t xml:space="preserve"> İ</w:t>
      </w:r>
      <w:r w:rsidRPr="00B04B5C">
        <w:rPr>
          <w:rFonts w:ascii="Arial" w:hAnsi="Arial" w:cs="Arial"/>
          <w:sz w:val="24"/>
          <w:szCs w:val="24"/>
        </w:rPr>
        <w:t>taliyanın mafıyaya qarşı mübarizə qurumunun rəhbəri kimi də səmərə</w:t>
      </w:r>
      <w:r w:rsidR="002357D7" w:rsidRPr="00B04B5C">
        <w:rPr>
          <w:rFonts w:ascii="Arial" w:hAnsi="Arial" w:cs="Arial"/>
          <w:sz w:val="24"/>
          <w:szCs w:val="24"/>
        </w:rPr>
        <w:t>li</w:t>
      </w:r>
      <w:r w:rsidRPr="00B04B5C">
        <w:rPr>
          <w:rFonts w:ascii="Arial" w:hAnsi="Arial" w:cs="Arial"/>
          <w:sz w:val="24"/>
          <w:szCs w:val="24"/>
        </w:rPr>
        <w:t xml:space="preserve"> fəaliyyət göstərmışdir.</w:t>
      </w:r>
      <w:proofErr w:type="gramEnd"/>
    </w:p>
    <w:p w:rsidR="00457C75" w:rsidRPr="00B04B5C" w:rsidRDefault="00457C75" w:rsidP="007A1BEF">
      <w:pPr>
        <w:jc w:val="both"/>
        <w:rPr>
          <w:rFonts w:ascii="Arial" w:hAnsi="Arial" w:cs="Arial"/>
          <w:sz w:val="24"/>
          <w:szCs w:val="24"/>
        </w:rPr>
      </w:pPr>
      <w:r w:rsidRPr="00B04B5C">
        <w:rPr>
          <w:rFonts w:ascii="Arial" w:hAnsi="Arial" w:cs="Arial"/>
          <w:sz w:val="24"/>
          <w:szCs w:val="24"/>
        </w:rPr>
        <w:t xml:space="preserve">Karlo Kalenda - hazırkı iqtısadi inkişaf naziridir. </w:t>
      </w:r>
      <w:proofErr w:type="gramStart"/>
      <w:r w:rsidRPr="00B04B5C">
        <w:rPr>
          <w:rFonts w:ascii="Arial" w:hAnsi="Arial" w:cs="Arial"/>
          <w:sz w:val="24"/>
          <w:szCs w:val="24"/>
        </w:rPr>
        <w:t>M.Renzinin yaxın sılahdaşıdır.</w:t>
      </w:r>
      <w:proofErr w:type="gramEnd"/>
      <w:r w:rsidRPr="00B04B5C">
        <w:rPr>
          <w:rFonts w:ascii="Arial" w:hAnsi="Arial" w:cs="Arial"/>
          <w:sz w:val="24"/>
          <w:szCs w:val="24"/>
        </w:rPr>
        <w:t xml:space="preserve"> </w:t>
      </w:r>
      <w:proofErr w:type="gramStart"/>
      <w:r w:rsidRPr="00B04B5C">
        <w:rPr>
          <w:rFonts w:ascii="Arial" w:hAnsi="Arial" w:cs="Arial"/>
          <w:sz w:val="24"/>
          <w:szCs w:val="24"/>
        </w:rPr>
        <w:t>Onun namizədliyi üzərində daha çox M.Renzi israr edə bilər.</w:t>
      </w:r>
      <w:proofErr w:type="gramEnd"/>
    </w:p>
    <w:p w:rsidR="00457C75" w:rsidRPr="00B04B5C" w:rsidRDefault="00457C75" w:rsidP="007A1BEF">
      <w:pPr>
        <w:jc w:val="both"/>
        <w:rPr>
          <w:rFonts w:ascii="Arial" w:hAnsi="Arial" w:cs="Arial"/>
          <w:sz w:val="24"/>
          <w:szCs w:val="24"/>
        </w:rPr>
      </w:pPr>
      <w:r w:rsidRPr="00B04B5C">
        <w:rPr>
          <w:rFonts w:ascii="Arial" w:hAnsi="Arial" w:cs="Arial"/>
          <w:sz w:val="24"/>
          <w:szCs w:val="24"/>
        </w:rPr>
        <w:t>Təhlilçilə</w:t>
      </w:r>
      <w:r w:rsidR="007A1BEF">
        <w:rPr>
          <w:rFonts w:ascii="Arial" w:hAnsi="Arial" w:cs="Arial"/>
          <w:sz w:val="24"/>
          <w:szCs w:val="24"/>
        </w:rPr>
        <w:t>rin bildirdi</w:t>
      </w:r>
      <w:r w:rsidR="00E42573" w:rsidRPr="00B04B5C">
        <w:rPr>
          <w:rFonts w:ascii="Arial" w:hAnsi="Arial" w:cs="Arial"/>
          <w:sz w:val="24"/>
          <w:szCs w:val="24"/>
        </w:rPr>
        <w:t>yi</w:t>
      </w:r>
      <w:r w:rsidRPr="00B04B5C">
        <w:rPr>
          <w:rFonts w:ascii="Arial" w:hAnsi="Arial" w:cs="Arial"/>
          <w:sz w:val="24"/>
          <w:szCs w:val="24"/>
        </w:rPr>
        <w:t>nə görə, S.Mattarellanın hökumə</w:t>
      </w:r>
      <w:r w:rsidR="00E42573" w:rsidRPr="00B04B5C">
        <w:rPr>
          <w:rFonts w:ascii="Arial" w:hAnsi="Arial" w:cs="Arial"/>
          <w:sz w:val="24"/>
          <w:szCs w:val="24"/>
        </w:rPr>
        <w:t>ti qura bi</w:t>
      </w:r>
      <w:r w:rsidRPr="00B04B5C">
        <w:rPr>
          <w:rFonts w:ascii="Arial" w:hAnsi="Arial" w:cs="Arial"/>
          <w:sz w:val="24"/>
          <w:szCs w:val="24"/>
        </w:rPr>
        <w:t>ləcək Demokratik Partiyanın Parlamentdə üstünlük tə</w:t>
      </w:r>
      <w:r w:rsidR="00E42573" w:rsidRPr="00B04B5C">
        <w:rPr>
          <w:rFonts w:ascii="Arial" w:hAnsi="Arial" w:cs="Arial"/>
          <w:sz w:val="24"/>
          <w:szCs w:val="24"/>
        </w:rPr>
        <w:t>şkil etdiyi bi</w:t>
      </w:r>
      <w:r w:rsidRPr="00B04B5C">
        <w:rPr>
          <w:rFonts w:ascii="Arial" w:hAnsi="Arial" w:cs="Arial"/>
          <w:sz w:val="24"/>
          <w:szCs w:val="24"/>
        </w:rPr>
        <w:t>r şəraitdə "Yox" kampaniyası liderlərinin (M.Salvini, C.Meloni, B.Qrıllo) tələb etdiyi erkən parlament seçkilə</w:t>
      </w:r>
      <w:r w:rsidR="00E42573" w:rsidRPr="00B04B5C">
        <w:rPr>
          <w:rFonts w:ascii="Arial" w:hAnsi="Arial" w:cs="Arial"/>
          <w:sz w:val="24"/>
          <w:szCs w:val="24"/>
        </w:rPr>
        <w:t>ri</w:t>
      </w:r>
      <w:r w:rsidRPr="00B04B5C">
        <w:rPr>
          <w:rFonts w:ascii="Arial" w:hAnsi="Arial" w:cs="Arial"/>
          <w:sz w:val="24"/>
          <w:szCs w:val="24"/>
        </w:rPr>
        <w:t>nə</w:t>
      </w:r>
      <w:r w:rsidR="00E42573" w:rsidRPr="00B04B5C">
        <w:rPr>
          <w:rFonts w:ascii="Arial" w:hAnsi="Arial" w:cs="Arial"/>
          <w:sz w:val="24"/>
          <w:szCs w:val="24"/>
        </w:rPr>
        <w:t xml:space="preserve"> gedi</w:t>
      </w:r>
      <w:r w:rsidRPr="00B04B5C">
        <w:rPr>
          <w:rFonts w:ascii="Arial" w:hAnsi="Arial" w:cs="Arial"/>
          <w:sz w:val="24"/>
          <w:szCs w:val="24"/>
        </w:rPr>
        <w:t xml:space="preserve">lməsi ssenarisini seçəcəyi ehtimalı azdır. </w:t>
      </w:r>
      <w:proofErr w:type="gramStart"/>
      <w:r w:rsidRPr="00B04B5C">
        <w:rPr>
          <w:rFonts w:ascii="Arial" w:hAnsi="Arial" w:cs="Arial"/>
          <w:sz w:val="24"/>
          <w:szCs w:val="24"/>
        </w:rPr>
        <w:t>Prezidentin verdiyi "Qarşımızda duran vəzifələrə və həlli gözləyən məsələlərə</w:t>
      </w:r>
      <w:r w:rsidR="00E42573" w:rsidRPr="00B04B5C">
        <w:rPr>
          <w:rFonts w:ascii="Arial" w:hAnsi="Arial" w:cs="Arial"/>
          <w:sz w:val="24"/>
          <w:szCs w:val="24"/>
        </w:rPr>
        <w:t xml:space="preserve"> i</w:t>
      </w:r>
      <w:r w:rsidRPr="00B04B5C">
        <w:rPr>
          <w:rFonts w:ascii="Arial" w:hAnsi="Arial" w:cs="Arial"/>
          <w:sz w:val="24"/>
          <w:szCs w:val="24"/>
        </w:rPr>
        <w:t>nstitutlar hörmət etməlidirlər və</w:t>
      </w:r>
      <w:r w:rsidR="00E42573" w:rsidRPr="00B04B5C">
        <w:rPr>
          <w:rFonts w:ascii="Arial" w:hAnsi="Arial" w:cs="Arial"/>
          <w:sz w:val="24"/>
          <w:szCs w:val="24"/>
        </w:rPr>
        <w:t xml:space="preserve"> </w:t>
      </w:r>
      <w:r w:rsidR="00E42573" w:rsidRPr="00B04B5C">
        <w:rPr>
          <w:rFonts w:ascii="Arial" w:hAnsi="Arial" w:cs="Arial"/>
          <w:sz w:val="24"/>
          <w:szCs w:val="24"/>
        </w:rPr>
        <w:lastRenderedPageBreak/>
        <w:t>vacibliyi</w:t>
      </w:r>
      <w:r w:rsidRPr="00B04B5C">
        <w:rPr>
          <w:rFonts w:ascii="Arial" w:hAnsi="Arial" w:cs="Arial"/>
          <w:sz w:val="24"/>
          <w:szCs w:val="24"/>
        </w:rPr>
        <w:t>ni nəzərə alaraq onların vaxtında həllini təmin etməlidirlər" kimi açıqlaması dövlət başçısının vaxtından əvvəl seçkilərə</w:t>
      </w:r>
      <w:r w:rsidR="00E42573" w:rsidRPr="00B04B5C">
        <w:rPr>
          <w:rFonts w:ascii="Arial" w:hAnsi="Arial" w:cs="Arial"/>
          <w:sz w:val="24"/>
          <w:szCs w:val="24"/>
        </w:rPr>
        <w:t xml:space="preserve"> gedi</w:t>
      </w:r>
      <w:r w:rsidRPr="00B04B5C">
        <w:rPr>
          <w:rFonts w:ascii="Arial" w:hAnsi="Arial" w:cs="Arial"/>
          <w:sz w:val="24"/>
          <w:szCs w:val="24"/>
        </w:rPr>
        <w:t>lməsi fikrində olmadığına işarədir.</w:t>
      </w:r>
      <w:proofErr w:type="gramEnd"/>
    </w:p>
    <w:p w:rsidR="00457C75" w:rsidRPr="00B04B5C" w:rsidRDefault="00E42573" w:rsidP="007A1BEF">
      <w:pPr>
        <w:jc w:val="both"/>
        <w:rPr>
          <w:rFonts w:ascii="Arial" w:hAnsi="Arial" w:cs="Arial"/>
          <w:sz w:val="24"/>
          <w:szCs w:val="24"/>
        </w:rPr>
      </w:pPr>
      <w:r w:rsidRPr="00B04B5C">
        <w:rPr>
          <w:rFonts w:ascii="Arial" w:hAnsi="Arial" w:cs="Arial"/>
          <w:sz w:val="24"/>
          <w:szCs w:val="24"/>
        </w:rPr>
        <w:t>İ</w:t>
      </w:r>
      <w:r w:rsidR="00457C75" w:rsidRPr="00B04B5C">
        <w:rPr>
          <w:rFonts w:ascii="Arial" w:hAnsi="Arial" w:cs="Arial"/>
          <w:sz w:val="24"/>
          <w:szCs w:val="24"/>
        </w:rPr>
        <w:t>stənilə</w:t>
      </w:r>
      <w:r w:rsidRPr="00B04B5C">
        <w:rPr>
          <w:rFonts w:ascii="Arial" w:hAnsi="Arial" w:cs="Arial"/>
          <w:sz w:val="24"/>
          <w:szCs w:val="24"/>
        </w:rPr>
        <w:t>n halda qurulacaq yeni</w:t>
      </w:r>
      <w:r w:rsidR="00457C75" w:rsidRPr="00B04B5C">
        <w:rPr>
          <w:rFonts w:ascii="Arial" w:hAnsi="Arial" w:cs="Arial"/>
          <w:sz w:val="24"/>
          <w:szCs w:val="24"/>
        </w:rPr>
        <w:t xml:space="preserve"> hökumə</w:t>
      </w:r>
      <w:r w:rsidRPr="00B04B5C">
        <w:rPr>
          <w:rFonts w:ascii="Arial" w:hAnsi="Arial" w:cs="Arial"/>
          <w:sz w:val="24"/>
          <w:szCs w:val="24"/>
        </w:rPr>
        <w:t>tin ilk işi seçki</w:t>
      </w:r>
      <w:r w:rsidR="00457C75" w:rsidRPr="00B04B5C">
        <w:rPr>
          <w:rFonts w:ascii="Arial" w:hAnsi="Arial" w:cs="Arial"/>
          <w:sz w:val="24"/>
          <w:szCs w:val="24"/>
        </w:rPr>
        <w:t xml:space="preserve"> məcəlləsinin də</w:t>
      </w:r>
      <w:r w:rsidRPr="00B04B5C">
        <w:rPr>
          <w:rFonts w:ascii="Arial" w:hAnsi="Arial" w:cs="Arial"/>
          <w:sz w:val="24"/>
          <w:szCs w:val="24"/>
        </w:rPr>
        <w:t>yişdi</w:t>
      </w:r>
      <w:r w:rsidR="00457C75" w:rsidRPr="00B04B5C">
        <w:rPr>
          <w:rFonts w:ascii="Arial" w:hAnsi="Arial" w:cs="Arial"/>
          <w:sz w:val="24"/>
          <w:szCs w:val="24"/>
        </w:rPr>
        <w:t>rılməsi və tə</w:t>
      </w:r>
      <w:r w:rsidRPr="00B04B5C">
        <w:rPr>
          <w:rFonts w:ascii="Arial" w:hAnsi="Arial" w:cs="Arial"/>
          <w:sz w:val="24"/>
          <w:szCs w:val="24"/>
        </w:rPr>
        <w:t>sdiqi</w:t>
      </w:r>
      <w:r w:rsidR="00457C75" w:rsidRPr="00B04B5C">
        <w:rPr>
          <w:rFonts w:ascii="Arial" w:hAnsi="Arial" w:cs="Arial"/>
          <w:sz w:val="24"/>
          <w:szCs w:val="24"/>
        </w:rPr>
        <w:t>nə</w:t>
      </w:r>
      <w:r w:rsidRPr="00B04B5C">
        <w:rPr>
          <w:rFonts w:ascii="Arial" w:hAnsi="Arial" w:cs="Arial"/>
          <w:sz w:val="24"/>
          <w:szCs w:val="24"/>
        </w:rPr>
        <w:t xml:space="preserve"> nail olmaqdan i</w:t>
      </w:r>
      <w:r w:rsidR="00457C75" w:rsidRPr="00B04B5C">
        <w:rPr>
          <w:rFonts w:ascii="Arial" w:hAnsi="Arial" w:cs="Arial"/>
          <w:sz w:val="24"/>
          <w:szCs w:val="24"/>
        </w:rPr>
        <w:t xml:space="preserve">barət olacaqdır. </w:t>
      </w:r>
      <w:proofErr w:type="gramStart"/>
      <w:r w:rsidRPr="00B04B5C">
        <w:rPr>
          <w:rFonts w:ascii="Arial" w:hAnsi="Arial" w:cs="Arial"/>
          <w:sz w:val="24"/>
          <w:szCs w:val="24"/>
        </w:rPr>
        <w:t>M.Renzi</w:t>
      </w:r>
      <w:r w:rsidR="00457C75" w:rsidRPr="00B04B5C">
        <w:rPr>
          <w:rFonts w:ascii="Arial" w:hAnsi="Arial" w:cs="Arial"/>
          <w:sz w:val="24"/>
          <w:szCs w:val="24"/>
        </w:rPr>
        <w:t xml:space="preserve"> açıqlamasında Parlamentdə</w:t>
      </w:r>
      <w:r w:rsidRPr="00B04B5C">
        <w:rPr>
          <w:rFonts w:ascii="Arial" w:hAnsi="Arial" w:cs="Arial"/>
          <w:sz w:val="24"/>
          <w:szCs w:val="24"/>
        </w:rPr>
        <w:t xml:space="preserve"> üstün</w:t>
      </w:r>
      <w:r w:rsidR="00457C75" w:rsidRPr="00B04B5C">
        <w:rPr>
          <w:rFonts w:ascii="Arial" w:hAnsi="Arial" w:cs="Arial"/>
          <w:sz w:val="24"/>
          <w:szCs w:val="24"/>
        </w:rPr>
        <w:t>lüyə</w:t>
      </w:r>
      <w:r w:rsidRPr="00B04B5C">
        <w:rPr>
          <w:rFonts w:ascii="Arial" w:hAnsi="Arial" w:cs="Arial"/>
          <w:sz w:val="24"/>
          <w:szCs w:val="24"/>
        </w:rPr>
        <w:t xml:space="preserve"> sahib Demokratik Partiyanın lideri kimi</w:t>
      </w:r>
      <w:r w:rsidR="00457C75" w:rsidRPr="00B04B5C">
        <w:rPr>
          <w:rFonts w:ascii="Arial" w:hAnsi="Arial" w:cs="Arial"/>
          <w:sz w:val="24"/>
          <w:szCs w:val="24"/>
        </w:rPr>
        <w:t xml:space="preserve"> təklifın "Yox" kampaniyasını dəstəkləyə</w:t>
      </w:r>
      <w:r w:rsidRPr="00B04B5C">
        <w:rPr>
          <w:rFonts w:ascii="Arial" w:hAnsi="Arial" w:cs="Arial"/>
          <w:sz w:val="24"/>
          <w:szCs w:val="24"/>
        </w:rPr>
        <w:t>n si</w:t>
      </w:r>
      <w:r w:rsidR="00457C75" w:rsidRPr="00B04B5C">
        <w:rPr>
          <w:rFonts w:ascii="Arial" w:hAnsi="Arial" w:cs="Arial"/>
          <w:sz w:val="24"/>
          <w:szCs w:val="24"/>
        </w:rPr>
        <w:t>yasi qüvvələr tərəfindən verilməli olduğunu bildirmişdir.</w:t>
      </w:r>
      <w:proofErr w:type="gramEnd"/>
    </w:p>
    <w:p w:rsidR="00457C75" w:rsidRPr="00B04B5C" w:rsidRDefault="00E42573" w:rsidP="007A1BEF">
      <w:pPr>
        <w:jc w:val="both"/>
        <w:rPr>
          <w:rFonts w:ascii="Arial" w:hAnsi="Arial" w:cs="Arial"/>
          <w:sz w:val="24"/>
          <w:szCs w:val="24"/>
        </w:rPr>
      </w:pPr>
      <w:proofErr w:type="gramStart"/>
      <w:r w:rsidRPr="00B04B5C">
        <w:rPr>
          <w:rFonts w:ascii="Arial" w:hAnsi="Arial" w:cs="Arial"/>
          <w:sz w:val="24"/>
          <w:szCs w:val="24"/>
        </w:rPr>
        <w:t>İ</w:t>
      </w:r>
      <w:r w:rsidR="00457C75" w:rsidRPr="00B04B5C">
        <w:rPr>
          <w:rFonts w:ascii="Arial" w:hAnsi="Arial" w:cs="Arial"/>
          <w:sz w:val="24"/>
          <w:szCs w:val="24"/>
        </w:rPr>
        <w:t>taliyada Deputatlar Palatasına seçkilər 2</w:t>
      </w:r>
      <w:r w:rsidRPr="00B04B5C">
        <w:rPr>
          <w:rFonts w:ascii="Arial" w:hAnsi="Arial" w:cs="Arial"/>
          <w:sz w:val="24"/>
          <w:szCs w:val="24"/>
        </w:rPr>
        <w:t>015-ci i</w:t>
      </w:r>
      <w:r w:rsidR="00457C75" w:rsidRPr="00B04B5C">
        <w:rPr>
          <w:rFonts w:ascii="Arial" w:hAnsi="Arial" w:cs="Arial"/>
          <w:sz w:val="24"/>
          <w:szCs w:val="24"/>
        </w:rPr>
        <w:t>ldə qəbul olunmuş "italicum" adlı qanunla tənzimlənir.</w:t>
      </w:r>
      <w:proofErr w:type="gramEnd"/>
      <w:r w:rsidR="00457C75" w:rsidRPr="00B04B5C">
        <w:rPr>
          <w:rFonts w:ascii="Arial" w:hAnsi="Arial" w:cs="Arial"/>
          <w:sz w:val="24"/>
          <w:szCs w:val="24"/>
        </w:rPr>
        <w:t xml:space="preserve"> </w:t>
      </w:r>
      <w:proofErr w:type="gramStart"/>
      <w:r w:rsidR="00457C75" w:rsidRPr="00B04B5C">
        <w:rPr>
          <w:rFonts w:ascii="Arial" w:hAnsi="Arial" w:cs="Arial"/>
          <w:sz w:val="24"/>
          <w:szCs w:val="24"/>
        </w:rPr>
        <w:t>Bu seçki məcəlləsinə əsasə</w:t>
      </w:r>
      <w:r w:rsidRPr="00B04B5C">
        <w:rPr>
          <w:rFonts w:ascii="Arial" w:hAnsi="Arial" w:cs="Arial"/>
          <w:sz w:val="24"/>
          <w:szCs w:val="24"/>
        </w:rPr>
        <w:t>n bir partiya proporsional si</w:t>
      </w:r>
      <w:r w:rsidR="00457C75" w:rsidRPr="00B04B5C">
        <w:rPr>
          <w:rFonts w:ascii="Arial" w:hAnsi="Arial" w:cs="Arial"/>
          <w:sz w:val="24"/>
          <w:szCs w:val="24"/>
        </w:rPr>
        <w:t>yahı ilə</w:t>
      </w:r>
      <w:r w:rsidRPr="00B04B5C">
        <w:rPr>
          <w:rFonts w:ascii="Arial" w:hAnsi="Arial" w:cs="Arial"/>
          <w:sz w:val="24"/>
          <w:szCs w:val="24"/>
        </w:rPr>
        <w:t xml:space="preserve"> ümumi</w:t>
      </w:r>
      <w:r w:rsidR="00457C75" w:rsidRPr="00B04B5C">
        <w:rPr>
          <w:rFonts w:ascii="Arial" w:hAnsi="Arial" w:cs="Arial"/>
          <w:sz w:val="24"/>
          <w:szCs w:val="24"/>
        </w:rPr>
        <w:t xml:space="preserve"> səslərin 40%-inı qazanarsa, 630 yerdən ibarət aşağı palatanın 340 kürsüsünə</w:t>
      </w:r>
      <w:r w:rsidRPr="00B04B5C">
        <w:rPr>
          <w:rFonts w:ascii="Arial" w:hAnsi="Arial" w:cs="Arial"/>
          <w:sz w:val="24"/>
          <w:szCs w:val="24"/>
        </w:rPr>
        <w:t xml:space="preserve"> sahi</w:t>
      </w:r>
      <w:r w:rsidR="00457C75" w:rsidRPr="00B04B5C">
        <w:rPr>
          <w:rFonts w:ascii="Arial" w:hAnsi="Arial" w:cs="Arial"/>
          <w:sz w:val="24"/>
          <w:szCs w:val="24"/>
        </w:rPr>
        <w:t>b olur.</w:t>
      </w:r>
      <w:proofErr w:type="gramEnd"/>
      <w:r w:rsidR="00457C75" w:rsidRPr="00B04B5C">
        <w:rPr>
          <w:rFonts w:ascii="Arial" w:hAnsi="Arial" w:cs="Arial"/>
          <w:sz w:val="24"/>
          <w:szCs w:val="24"/>
        </w:rPr>
        <w:t xml:space="preserve"> </w:t>
      </w:r>
      <w:proofErr w:type="gramStart"/>
      <w:r w:rsidR="00457C75" w:rsidRPr="00B04B5C">
        <w:rPr>
          <w:rFonts w:ascii="Arial" w:hAnsi="Arial" w:cs="Arial"/>
          <w:sz w:val="24"/>
          <w:szCs w:val="24"/>
        </w:rPr>
        <w:t>Hər hansı bır partiyanın səslə</w:t>
      </w:r>
      <w:r w:rsidRPr="00B04B5C">
        <w:rPr>
          <w:rFonts w:ascii="Arial" w:hAnsi="Arial" w:cs="Arial"/>
          <w:sz w:val="24"/>
          <w:szCs w:val="24"/>
        </w:rPr>
        <w:t>ri</w:t>
      </w:r>
      <w:r w:rsidR="00457C75" w:rsidRPr="00B04B5C">
        <w:rPr>
          <w:rFonts w:ascii="Arial" w:hAnsi="Arial" w:cs="Arial"/>
          <w:sz w:val="24"/>
          <w:szCs w:val="24"/>
        </w:rPr>
        <w:t>n 40%-nı toplamağa müvəffəq olmadığı təqdırdə, ikı həftə sonra seçkilə</w:t>
      </w:r>
      <w:r w:rsidRPr="00B04B5C">
        <w:rPr>
          <w:rFonts w:ascii="Arial" w:hAnsi="Arial" w:cs="Arial"/>
          <w:sz w:val="24"/>
          <w:szCs w:val="24"/>
        </w:rPr>
        <w:t>rin ikinci</w:t>
      </w:r>
      <w:r w:rsidR="00457C75" w:rsidRPr="00B04B5C">
        <w:rPr>
          <w:rFonts w:ascii="Arial" w:hAnsi="Arial" w:cs="Arial"/>
          <w:sz w:val="24"/>
          <w:szCs w:val="24"/>
        </w:rPr>
        <w:t xml:space="preserve"> mərhələsi keçirilir və</w:t>
      </w:r>
      <w:r w:rsidRPr="00B04B5C">
        <w:rPr>
          <w:rFonts w:ascii="Arial" w:hAnsi="Arial" w:cs="Arial"/>
          <w:sz w:val="24"/>
          <w:szCs w:val="24"/>
        </w:rPr>
        <w:t xml:space="preserve"> seçici</w:t>
      </w:r>
      <w:r w:rsidR="00457C75" w:rsidRPr="00B04B5C">
        <w:rPr>
          <w:rFonts w:ascii="Arial" w:hAnsi="Arial" w:cs="Arial"/>
          <w:sz w:val="24"/>
          <w:szCs w:val="24"/>
        </w:rPr>
        <w:t>lər yalnız birinci mərhələdə ən çox sə</w:t>
      </w:r>
      <w:r w:rsidRPr="00B04B5C">
        <w:rPr>
          <w:rFonts w:ascii="Arial" w:hAnsi="Arial" w:cs="Arial"/>
          <w:sz w:val="24"/>
          <w:szCs w:val="24"/>
        </w:rPr>
        <w:t>s toplamış iki parti</w:t>
      </w:r>
      <w:r w:rsidR="00457C75" w:rsidRPr="00B04B5C">
        <w:rPr>
          <w:rFonts w:ascii="Arial" w:hAnsi="Arial" w:cs="Arial"/>
          <w:sz w:val="24"/>
          <w:szCs w:val="24"/>
        </w:rPr>
        <w:t>yadan birinə səs vermək hüququna malik olurlar.</w:t>
      </w:r>
      <w:proofErr w:type="gramEnd"/>
      <w:r w:rsidR="00457C75" w:rsidRPr="00B04B5C">
        <w:rPr>
          <w:rFonts w:ascii="Arial" w:hAnsi="Arial" w:cs="Arial"/>
          <w:sz w:val="24"/>
          <w:szCs w:val="24"/>
        </w:rPr>
        <w:t xml:space="preserve"> </w:t>
      </w:r>
      <w:proofErr w:type="gramStart"/>
      <w:r w:rsidR="00457C75" w:rsidRPr="00B04B5C">
        <w:rPr>
          <w:rFonts w:ascii="Arial" w:hAnsi="Arial" w:cs="Arial"/>
          <w:sz w:val="24"/>
          <w:szCs w:val="24"/>
        </w:rPr>
        <w:t>ikınci</w:t>
      </w:r>
      <w:proofErr w:type="gramEnd"/>
      <w:r w:rsidR="00457C75" w:rsidRPr="00B04B5C">
        <w:rPr>
          <w:rFonts w:ascii="Arial" w:hAnsi="Arial" w:cs="Arial"/>
          <w:sz w:val="24"/>
          <w:szCs w:val="24"/>
        </w:rPr>
        <w:t xml:space="preserve"> mərhələdə qalib gəlmiş partiya yerlərin 340-nı əldə etmiş olur. </w:t>
      </w:r>
      <w:proofErr w:type="gramStart"/>
      <w:r w:rsidR="00457C75" w:rsidRPr="00B04B5C">
        <w:rPr>
          <w:rFonts w:ascii="Arial" w:hAnsi="Arial" w:cs="Arial"/>
          <w:sz w:val="24"/>
          <w:szCs w:val="24"/>
        </w:rPr>
        <w:t>Bu qanun bir partiyanın səslərin 40%-ini toplayaraq, təkbaşına hökumət qurmaq imkanı əldə edir.</w:t>
      </w:r>
      <w:proofErr w:type="gramEnd"/>
    </w:p>
    <w:p w:rsidR="00457C75" w:rsidRPr="00B04B5C" w:rsidRDefault="00457C75" w:rsidP="007A1BEF">
      <w:pPr>
        <w:jc w:val="both"/>
        <w:rPr>
          <w:rFonts w:ascii="Arial" w:hAnsi="Arial" w:cs="Arial"/>
          <w:sz w:val="24"/>
          <w:szCs w:val="24"/>
        </w:rPr>
      </w:pPr>
      <w:proofErr w:type="gramStart"/>
      <w:r w:rsidRPr="00B04B5C">
        <w:rPr>
          <w:rFonts w:ascii="Arial" w:hAnsi="Arial" w:cs="Arial"/>
          <w:sz w:val="24"/>
          <w:szCs w:val="24"/>
        </w:rPr>
        <w:t>Senata seçkilər "consultellum" qanunu ilə tənzımlənir.</w:t>
      </w:r>
      <w:proofErr w:type="gramEnd"/>
      <w:r w:rsidRPr="00B04B5C">
        <w:rPr>
          <w:rFonts w:ascii="Arial" w:hAnsi="Arial" w:cs="Arial"/>
          <w:sz w:val="24"/>
          <w:szCs w:val="24"/>
        </w:rPr>
        <w:t xml:space="preserve"> </w:t>
      </w:r>
      <w:proofErr w:type="gramStart"/>
      <w:r w:rsidRPr="00B04B5C">
        <w:rPr>
          <w:rFonts w:ascii="Arial" w:hAnsi="Arial" w:cs="Arial"/>
          <w:sz w:val="24"/>
          <w:szCs w:val="24"/>
        </w:rPr>
        <w:t>Səslərin hesablanması ölkə üzrə</w:t>
      </w:r>
      <w:r w:rsidR="00E42573" w:rsidRPr="00B04B5C">
        <w:rPr>
          <w:rFonts w:ascii="Arial" w:hAnsi="Arial" w:cs="Arial"/>
          <w:sz w:val="24"/>
          <w:szCs w:val="24"/>
        </w:rPr>
        <w:t xml:space="preserve"> deyil, parti</w:t>
      </w:r>
      <w:r w:rsidRPr="00B04B5C">
        <w:rPr>
          <w:rFonts w:ascii="Arial" w:hAnsi="Arial" w:cs="Arial"/>
          <w:sz w:val="24"/>
          <w:szCs w:val="24"/>
        </w:rPr>
        <w:t>yanın hə</w:t>
      </w:r>
      <w:r w:rsidR="00E42573" w:rsidRPr="00B04B5C">
        <w:rPr>
          <w:rFonts w:ascii="Arial" w:hAnsi="Arial" w:cs="Arial"/>
          <w:sz w:val="24"/>
          <w:szCs w:val="24"/>
        </w:rPr>
        <w:t>r bi</w:t>
      </w:r>
      <w:r w:rsidRPr="00B04B5C">
        <w:rPr>
          <w:rFonts w:ascii="Arial" w:hAnsi="Arial" w:cs="Arial"/>
          <w:sz w:val="24"/>
          <w:szCs w:val="24"/>
        </w:rPr>
        <w:t>r region üzrə topladığı səslər əsasında aparılır.</w:t>
      </w:r>
      <w:proofErr w:type="gramEnd"/>
      <w:r w:rsidRPr="00B04B5C">
        <w:rPr>
          <w:rFonts w:ascii="Arial" w:hAnsi="Arial" w:cs="Arial"/>
          <w:sz w:val="24"/>
          <w:szCs w:val="24"/>
        </w:rPr>
        <w:t xml:space="preserve"> </w:t>
      </w:r>
      <w:proofErr w:type="gramStart"/>
      <w:r w:rsidRPr="00B04B5C">
        <w:rPr>
          <w:rFonts w:ascii="Arial" w:hAnsi="Arial" w:cs="Arial"/>
          <w:sz w:val="24"/>
          <w:szCs w:val="24"/>
        </w:rPr>
        <w:t>Hə</w:t>
      </w:r>
      <w:r w:rsidR="00E42573" w:rsidRPr="00B04B5C">
        <w:rPr>
          <w:rFonts w:ascii="Arial" w:hAnsi="Arial" w:cs="Arial"/>
          <w:sz w:val="24"/>
          <w:szCs w:val="24"/>
        </w:rPr>
        <w:t>r bir regi</w:t>
      </w:r>
      <w:r w:rsidRPr="00B04B5C">
        <w:rPr>
          <w:rFonts w:ascii="Arial" w:hAnsi="Arial" w:cs="Arial"/>
          <w:sz w:val="24"/>
          <w:szCs w:val="24"/>
        </w:rPr>
        <w:t>on Senatda müəyyə</w:t>
      </w:r>
      <w:r w:rsidR="00E42573" w:rsidRPr="00B04B5C">
        <w:rPr>
          <w:rFonts w:ascii="Arial" w:hAnsi="Arial" w:cs="Arial"/>
          <w:sz w:val="24"/>
          <w:szCs w:val="24"/>
        </w:rPr>
        <w:t>n edi</w:t>
      </w:r>
      <w:r w:rsidRPr="00B04B5C">
        <w:rPr>
          <w:rFonts w:ascii="Arial" w:hAnsi="Arial" w:cs="Arial"/>
          <w:sz w:val="24"/>
          <w:szCs w:val="24"/>
        </w:rPr>
        <w:t>lmiş sayda yerə</w:t>
      </w:r>
      <w:r w:rsidR="00E42573" w:rsidRPr="00B04B5C">
        <w:rPr>
          <w:rFonts w:ascii="Arial" w:hAnsi="Arial" w:cs="Arial"/>
          <w:sz w:val="24"/>
          <w:szCs w:val="24"/>
        </w:rPr>
        <w:t xml:space="preserve"> sahi</w:t>
      </w:r>
      <w:r w:rsidRPr="00B04B5C">
        <w:rPr>
          <w:rFonts w:ascii="Arial" w:hAnsi="Arial" w:cs="Arial"/>
          <w:sz w:val="24"/>
          <w:szCs w:val="24"/>
        </w:rPr>
        <w:t>bdir.</w:t>
      </w:r>
      <w:proofErr w:type="gramEnd"/>
      <w:r w:rsidRPr="00B04B5C">
        <w:rPr>
          <w:rFonts w:ascii="Arial" w:hAnsi="Arial" w:cs="Arial"/>
          <w:sz w:val="24"/>
          <w:szCs w:val="24"/>
        </w:rPr>
        <w:t xml:space="preserve"> </w:t>
      </w:r>
      <w:proofErr w:type="gramStart"/>
      <w:r w:rsidRPr="00B04B5C">
        <w:rPr>
          <w:rFonts w:ascii="Arial" w:hAnsi="Arial" w:cs="Arial"/>
          <w:sz w:val="24"/>
          <w:szCs w:val="24"/>
        </w:rPr>
        <w:t xml:space="preserve">Deputatlar </w:t>
      </w:r>
      <w:r w:rsidRPr="00B04B5C">
        <w:rPr>
          <w:rFonts w:ascii="Arial" w:hAnsi="Arial" w:cs="Arial"/>
          <w:sz w:val="24"/>
          <w:szCs w:val="24"/>
        </w:rPr>
        <w:lastRenderedPageBreak/>
        <w:t>Palatasından fə</w:t>
      </w:r>
      <w:r w:rsidR="00E42573" w:rsidRPr="00B04B5C">
        <w:rPr>
          <w:rFonts w:ascii="Arial" w:hAnsi="Arial" w:cs="Arial"/>
          <w:sz w:val="24"/>
          <w:szCs w:val="24"/>
        </w:rPr>
        <w:t>rqli</w:t>
      </w:r>
      <w:r w:rsidRPr="00B04B5C">
        <w:rPr>
          <w:rFonts w:ascii="Arial" w:hAnsi="Arial" w:cs="Arial"/>
          <w:sz w:val="24"/>
          <w:szCs w:val="24"/>
        </w:rPr>
        <w:t xml:space="preserve"> olaraq, 40% səslə</w:t>
      </w:r>
      <w:r w:rsidR="00E42573" w:rsidRPr="00B04B5C">
        <w:rPr>
          <w:rFonts w:ascii="Arial" w:hAnsi="Arial" w:cs="Arial"/>
          <w:sz w:val="24"/>
          <w:szCs w:val="24"/>
        </w:rPr>
        <w:t>ri toplayan partiyaya veri</w:t>
      </w:r>
      <w:r w:rsidRPr="00B04B5C">
        <w:rPr>
          <w:rFonts w:ascii="Arial" w:hAnsi="Arial" w:cs="Arial"/>
          <w:sz w:val="24"/>
          <w:szCs w:val="24"/>
        </w:rPr>
        <w:t>lən mütləq üstünlük hüququ burada tətbiq olunmur.</w:t>
      </w:r>
      <w:proofErr w:type="gramEnd"/>
      <w:r w:rsidRPr="00B04B5C">
        <w:rPr>
          <w:rFonts w:ascii="Arial" w:hAnsi="Arial" w:cs="Arial"/>
          <w:sz w:val="24"/>
          <w:szCs w:val="24"/>
        </w:rPr>
        <w:t xml:space="preserve"> </w:t>
      </w:r>
      <w:proofErr w:type="gramStart"/>
      <w:r w:rsidRPr="00B04B5C">
        <w:rPr>
          <w:rFonts w:ascii="Arial" w:hAnsi="Arial" w:cs="Arial"/>
          <w:sz w:val="24"/>
          <w:szCs w:val="24"/>
        </w:rPr>
        <w:t>Yəni hə</w:t>
      </w:r>
      <w:r w:rsidR="00E42573" w:rsidRPr="00B04B5C">
        <w:rPr>
          <w:rFonts w:ascii="Arial" w:hAnsi="Arial" w:cs="Arial"/>
          <w:sz w:val="24"/>
          <w:szCs w:val="24"/>
        </w:rPr>
        <w:t>r bır parti</w:t>
      </w:r>
      <w:r w:rsidRPr="00B04B5C">
        <w:rPr>
          <w:rFonts w:ascii="Arial" w:hAnsi="Arial" w:cs="Arial"/>
          <w:sz w:val="24"/>
          <w:szCs w:val="24"/>
        </w:rPr>
        <w:t>yaya topladığı səsə propo</w:t>
      </w:r>
      <w:r w:rsidR="00E42573" w:rsidRPr="00B04B5C">
        <w:rPr>
          <w:rFonts w:ascii="Arial" w:hAnsi="Arial" w:cs="Arial"/>
          <w:sz w:val="24"/>
          <w:szCs w:val="24"/>
        </w:rPr>
        <w:t>rsi</w:t>
      </w:r>
      <w:r w:rsidRPr="00B04B5C">
        <w:rPr>
          <w:rFonts w:ascii="Arial" w:hAnsi="Arial" w:cs="Arial"/>
          <w:sz w:val="24"/>
          <w:szCs w:val="24"/>
        </w:rPr>
        <w:t>onal olaraq yerlə</w:t>
      </w:r>
      <w:r w:rsidR="00E42573" w:rsidRPr="00B04B5C">
        <w:rPr>
          <w:rFonts w:ascii="Arial" w:hAnsi="Arial" w:cs="Arial"/>
          <w:sz w:val="24"/>
          <w:szCs w:val="24"/>
        </w:rPr>
        <w:t>r verilir ki</w:t>
      </w:r>
      <w:r w:rsidRPr="00B04B5C">
        <w:rPr>
          <w:rFonts w:ascii="Arial" w:hAnsi="Arial" w:cs="Arial"/>
          <w:sz w:val="24"/>
          <w:szCs w:val="24"/>
        </w:rPr>
        <w:t>, bu da hər hansı bir partiyanın Senatda mütləq üstünlüyə sahib olmasını çətinləşdirir.</w:t>
      </w:r>
      <w:proofErr w:type="gramEnd"/>
    </w:p>
    <w:p w:rsidR="00457C75" w:rsidRPr="00B04B5C" w:rsidRDefault="007A1BEF" w:rsidP="007A1BEF">
      <w:pPr>
        <w:jc w:val="both"/>
        <w:rPr>
          <w:rFonts w:ascii="Arial" w:hAnsi="Arial" w:cs="Arial"/>
          <w:sz w:val="24"/>
          <w:szCs w:val="24"/>
        </w:rPr>
      </w:pPr>
      <w:proofErr w:type="gramStart"/>
      <w:r>
        <w:rPr>
          <w:rFonts w:ascii="Arial" w:hAnsi="Arial" w:cs="Arial"/>
          <w:sz w:val="24"/>
          <w:szCs w:val="24"/>
        </w:rPr>
        <w:t>4 dekabr referendumunda seçici</w:t>
      </w:r>
      <w:r w:rsidR="00457C75" w:rsidRPr="00B04B5C">
        <w:rPr>
          <w:rFonts w:ascii="Arial" w:hAnsi="Arial" w:cs="Arial"/>
          <w:sz w:val="24"/>
          <w:szCs w:val="24"/>
        </w:rPr>
        <w:t xml:space="preserve"> fə</w:t>
      </w:r>
      <w:r w:rsidR="00E42573" w:rsidRPr="00B04B5C">
        <w:rPr>
          <w:rFonts w:ascii="Arial" w:hAnsi="Arial" w:cs="Arial"/>
          <w:sz w:val="24"/>
          <w:szCs w:val="24"/>
        </w:rPr>
        <w:t>allığı İtali</w:t>
      </w:r>
      <w:r w:rsidR="00457C75" w:rsidRPr="00B04B5C">
        <w:rPr>
          <w:rFonts w:ascii="Arial" w:hAnsi="Arial" w:cs="Arial"/>
          <w:sz w:val="24"/>
          <w:szCs w:val="24"/>
        </w:rPr>
        <w:t>yada bu tarixədə</w:t>
      </w:r>
      <w:r w:rsidR="00E42573" w:rsidRPr="00B04B5C">
        <w:rPr>
          <w:rFonts w:ascii="Arial" w:hAnsi="Arial" w:cs="Arial"/>
          <w:sz w:val="24"/>
          <w:szCs w:val="24"/>
        </w:rPr>
        <w:t>k nadi</w:t>
      </w:r>
      <w:r w:rsidR="00457C75" w:rsidRPr="00B04B5C">
        <w:rPr>
          <w:rFonts w:ascii="Arial" w:hAnsi="Arial" w:cs="Arial"/>
          <w:sz w:val="24"/>
          <w:szCs w:val="24"/>
        </w:rPr>
        <w:t>r görülmüş dərəcədə yüksək olmuşdur.</w:t>
      </w:r>
      <w:proofErr w:type="gramEnd"/>
      <w:r w:rsidR="00457C75" w:rsidRPr="00B04B5C">
        <w:rPr>
          <w:rFonts w:ascii="Arial" w:hAnsi="Arial" w:cs="Arial"/>
          <w:sz w:val="24"/>
          <w:szCs w:val="24"/>
        </w:rPr>
        <w:t xml:space="preserve"> Belə ki, ölkə</w:t>
      </w:r>
      <w:r w:rsidR="00E42573" w:rsidRPr="00B04B5C">
        <w:rPr>
          <w:rFonts w:ascii="Arial" w:hAnsi="Arial" w:cs="Arial"/>
          <w:sz w:val="24"/>
          <w:szCs w:val="24"/>
        </w:rPr>
        <w:t>ni</w:t>
      </w:r>
      <w:r w:rsidR="00457C75" w:rsidRPr="00B04B5C">
        <w:rPr>
          <w:rFonts w:ascii="Arial" w:hAnsi="Arial" w:cs="Arial"/>
          <w:sz w:val="24"/>
          <w:szCs w:val="24"/>
        </w:rPr>
        <w:t>n şimalındakı reg</w:t>
      </w:r>
      <w:r w:rsidR="00E42573" w:rsidRPr="00B04B5C">
        <w:rPr>
          <w:rFonts w:ascii="Arial" w:hAnsi="Arial" w:cs="Arial"/>
          <w:sz w:val="24"/>
          <w:szCs w:val="24"/>
        </w:rPr>
        <w:t>ionlarda seçi</w:t>
      </w:r>
      <w:r w:rsidR="00457C75" w:rsidRPr="00B04B5C">
        <w:rPr>
          <w:rFonts w:ascii="Arial" w:hAnsi="Arial" w:cs="Arial"/>
          <w:sz w:val="24"/>
          <w:szCs w:val="24"/>
        </w:rPr>
        <w:t>cilərin 2/3- si, cə</w:t>
      </w:r>
      <w:r w:rsidR="00E42573" w:rsidRPr="00B04B5C">
        <w:rPr>
          <w:rFonts w:ascii="Arial" w:hAnsi="Arial" w:cs="Arial"/>
          <w:sz w:val="24"/>
          <w:szCs w:val="24"/>
        </w:rPr>
        <w:t>nub regionlarda i</w:t>
      </w:r>
      <w:r w:rsidR="00457C75" w:rsidRPr="00B04B5C">
        <w:rPr>
          <w:rFonts w:ascii="Arial" w:hAnsi="Arial" w:cs="Arial"/>
          <w:sz w:val="24"/>
          <w:szCs w:val="24"/>
        </w:rPr>
        <w:t>sə</w:t>
      </w:r>
      <w:r w:rsidR="00E42573" w:rsidRPr="00B04B5C">
        <w:rPr>
          <w:rFonts w:ascii="Arial" w:hAnsi="Arial" w:cs="Arial"/>
          <w:sz w:val="24"/>
          <w:szCs w:val="24"/>
        </w:rPr>
        <w:t xml:space="preserve"> bi</w:t>
      </w:r>
      <w:r w:rsidR="00457C75" w:rsidRPr="00B04B5C">
        <w:rPr>
          <w:rFonts w:ascii="Arial" w:hAnsi="Arial" w:cs="Arial"/>
          <w:sz w:val="24"/>
          <w:szCs w:val="24"/>
        </w:rPr>
        <w:t>r qədə</w:t>
      </w:r>
      <w:r w:rsidR="00E42573" w:rsidRPr="00B04B5C">
        <w:rPr>
          <w:rFonts w:ascii="Arial" w:hAnsi="Arial" w:cs="Arial"/>
          <w:sz w:val="24"/>
          <w:szCs w:val="24"/>
        </w:rPr>
        <w:t xml:space="preserve">r </w:t>
      </w:r>
      <w:proofErr w:type="gramStart"/>
      <w:r w:rsidR="00E42573" w:rsidRPr="00B04B5C">
        <w:rPr>
          <w:rFonts w:ascii="Arial" w:hAnsi="Arial" w:cs="Arial"/>
          <w:sz w:val="24"/>
          <w:szCs w:val="24"/>
        </w:rPr>
        <w:t>az</w:t>
      </w:r>
      <w:proofErr w:type="gramEnd"/>
      <w:r w:rsidR="00E42573" w:rsidRPr="00B04B5C">
        <w:rPr>
          <w:rFonts w:ascii="Arial" w:hAnsi="Arial" w:cs="Arial"/>
          <w:sz w:val="24"/>
          <w:szCs w:val="24"/>
        </w:rPr>
        <w:t xml:space="preserve"> seçici referendumda iştirak etmi</w:t>
      </w:r>
      <w:r w:rsidR="00457C75" w:rsidRPr="00B04B5C">
        <w:rPr>
          <w:rFonts w:ascii="Arial" w:hAnsi="Arial" w:cs="Arial"/>
          <w:sz w:val="24"/>
          <w:szCs w:val="24"/>
        </w:rPr>
        <w:t xml:space="preserve">şdir. </w:t>
      </w:r>
      <w:proofErr w:type="gramStart"/>
      <w:r w:rsidR="00457C75" w:rsidRPr="00B04B5C">
        <w:rPr>
          <w:rFonts w:ascii="Arial" w:hAnsi="Arial" w:cs="Arial"/>
          <w:sz w:val="24"/>
          <w:szCs w:val="24"/>
        </w:rPr>
        <w:t>Bəzi tə</w:t>
      </w:r>
      <w:r w:rsidR="00E42573" w:rsidRPr="00B04B5C">
        <w:rPr>
          <w:rFonts w:ascii="Arial" w:hAnsi="Arial" w:cs="Arial"/>
          <w:sz w:val="24"/>
          <w:szCs w:val="24"/>
        </w:rPr>
        <w:t>hlilçi</w:t>
      </w:r>
      <w:r w:rsidR="00457C75" w:rsidRPr="00B04B5C">
        <w:rPr>
          <w:rFonts w:ascii="Arial" w:hAnsi="Arial" w:cs="Arial"/>
          <w:sz w:val="24"/>
          <w:szCs w:val="24"/>
        </w:rPr>
        <w:t>lə</w:t>
      </w:r>
      <w:r w:rsidR="00E42573" w:rsidRPr="00B04B5C">
        <w:rPr>
          <w:rFonts w:ascii="Arial" w:hAnsi="Arial" w:cs="Arial"/>
          <w:sz w:val="24"/>
          <w:szCs w:val="24"/>
        </w:rPr>
        <w:t>r bunu M.Renzini</w:t>
      </w:r>
      <w:r w:rsidR="00457C75" w:rsidRPr="00B04B5C">
        <w:rPr>
          <w:rFonts w:ascii="Arial" w:hAnsi="Arial" w:cs="Arial"/>
          <w:sz w:val="24"/>
          <w:szCs w:val="24"/>
        </w:rPr>
        <w:t>n qə</w:t>
      </w:r>
      <w:r w:rsidR="00E42573" w:rsidRPr="00B04B5C">
        <w:rPr>
          <w:rFonts w:ascii="Arial" w:hAnsi="Arial" w:cs="Arial"/>
          <w:sz w:val="24"/>
          <w:szCs w:val="24"/>
        </w:rPr>
        <w:t>rarsız seçi</w:t>
      </w:r>
      <w:r w:rsidR="00457C75" w:rsidRPr="00B04B5C">
        <w:rPr>
          <w:rFonts w:ascii="Arial" w:hAnsi="Arial" w:cs="Arial"/>
          <w:sz w:val="24"/>
          <w:szCs w:val="24"/>
        </w:rPr>
        <w:t>cilə</w:t>
      </w:r>
      <w:r w:rsidR="00E42573" w:rsidRPr="00B04B5C">
        <w:rPr>
          <w:rFonts w:ascii="Arial" w:hAnsi="Arial" w:cs="Arial"/>
          <w:sz w:val="24"/>
          <w:szCs w:val="24"/>
        </w:rPr>
        <w:t>ri</w:t>
      </w:r>
      <w:r w:rsidR="00457C75" w:rsidRPr="00B04B5C">
        <w:rPr>
          <w:rFonts w:ascii="Arial" w:hAnsi="Arial" w:cs="Arial"/>
          <w:sz w:val="24"/>
          <w:szCs w:val="24"/>
        </w:rPr>
        <w:t xml:space="preserve"> cəlb etməklə qələbə</w:t>
      </w:r>
      <w:r w:rsidR="00E42573" w:rsidRPr="00B04B5C">
        <w:rPr>
          <w:rFonts w:ascii="Arial" w:hAnsi="Arial" w:cs="Arial"/>
          <w:sz w:val="24"/>
          <w:szCs w:val="24"/>
        </w:rPr>
        <w:t>sini</w:t>
      </w:r>
      <w:r w:rsidR="00457C75" w:rsidRPr="00B04B5C">
        <w:rPr>
          <w:rFonts w:ascii="Arial" w:hAnsi="Arial" w:cs="Arial"/>
          <w:sz w:val="24"/>
          <w:szCs w:val="24"/>
        </w:rPr>
        <w:t xml:space="preserve"> tə</w:t>
      </w:r>
      <w:r w:rsidR="00E42573" w:rsidRPr="00B04B5C">
        <w:rPr>
          <w:rFonts w:ascii="Arial" w:hAnsi="Arial" w:cs="Arial"/>
          <w:sz w:val="24"/>
          <w:szCs w:val="24"/>
        </w:rPr>
        <w:t>mi</w:t>
      </w:r>
      <w:r w:rsidR="00457C75" w:rsidRPr="00B04B5C">
        <w:rPr>
          <w:rFonts w:ascii="Arial" w:hAnsi="Arial" w:cs="Arial"/>
          <w:sz w:val="24"/>
          <w:szCs w:val="24"/>
        </w:rPr>
        <w:t>n etmək cə</w:t>
      </w:r>
      <w:r w:rsidR="00E42573" w:rsidRPr="00B04B5C">
        <w:rPr>
          <w:rFonts w:ascii="Arial" w:hAnsi="Arial" w:cs="Arial"/>
          <w:sz w:val="24"/>
          <w:szCs w:val="24"/>
        </w:rPr>
        <w:t>hdi</w:t>
      </w:r>
      <w:r w:rsidR="00457C75" w:rsidRPr="00B04B5C">
        <w:rPr>
          <w:rFonts w:ascii="Arial" w:hAnsi="Arial" w:cs="Arial"/>
          <w:sz w:val="24"/>
          <w:szCs w:val="24"/>
        </w:rPr>
        <w:t xml:space="preserve"> kimi, digər qrup təhlilçilər isə</w:t>
      </w:r>
      <w:r w:rsidR="00E42573" w:rsidRPr="00B04B5C">
        <w:rPr>
          <w:rFonts w:ascii="Arial" w:hAnsi="Arial" w:cs="Arial"/>
          <w:sz w:val="24"/>
          <w:szCs w:val="24"/>
        </w:rPr>
        <w:t xml:space="preserve"> bunu "Yox" kampani</w:t>
      </w:r>
      <w:r w:rsidR="00457C75" w:rsidRPr="00B04B5C">
        <w:rPr>
          <w:rFonts w:ascii="Arial" w:hAnsi="Arial" w:cs="Arial"/>
          <w:sz w:val="24"/>
          <w:szCs w:val="24"/>
        </w:rPr>
        <w:t>yasında cəmlənmiş sıyasi partiyaların M.Renzinin əleyhdarları</w:t>
      </w:r>
      <w:r w:rsidR="00E42573" w:rsidRPr="00B04B5C">
        <w:rPr>
          <w:rFonts w:ascii="Arial" w:hAnsi="Arial" w:cs="Arial"/>
          <w:sz w:val="24"/>
          <w:szCs w:val="24"/>
        </w:rPr>
        <w:t>nı</w:t>
      </w:r>
      <w:r w:rsidR="00457C75" w:rsidRPr="00B04B5C">
        <w:rPr>
          <w:rFonts w:ascii="Arial" w:hAnsi="Arial" w:cs="Arial"/>
          <w:sz w:val="24"/>
          <w:szCs w:val="24"/>
        </w:rPr>
        <w:t xml:space="preserve"> referenduma cəlb etmək istiqamətində</w:t>
      </w:r>
      <w:r w:rsidR="00E42573" w:rsidRPr="00B04B5C">
        <w:rPr>
          <w:rFonts w:ascii="Arial" w:hAnsi="Arial" w:cs="Arial"/>
          <w:sz w:val="24"/>
          <w:szCs w:val="24"/>
        </w:rPr>
        <w:t>ki</w:t>
      </w:r>
      <w:r w:rsidR="00457C75" w:rsidRPr="00B04B5C">
        <w:rPr>
          <w:rFonts w:ascii="Arial" w:hAnsi="Arial" w:cs="Arial"/>
          <w:sz w:val="24"/>
          <w:szCs w:val="24"/>
        </w:rPr>
        <w:t xml:space="preserve"> fəaliyyətin nəticəsi kimi qiymətləndirirlər.</w:t>
      </w:r>
      <w:proofErr w:type="gramEnd"/>
    </w:p>
    <w:p w:rsidR="00457C75" w:rsidRPr="00B04B5C" w:rsidRDefault="00E42573" w:rsidP="007A1BEF">
      <w:pPr>
        <w:jc w:val="both"/>
        <w:rPr>
          <w:rFonts w:ascii="Arial" w:hAnsi="Arial" w:cs="Arial"/>
          <w:sz w:val="24"/>
          <w:szCs w:val="24"/>
        </w:rPr>
      </w:pPr>
      <w:r w:rsidRPr="00B04B5C">
        <w:rPr>
          <w:rFonts w:ascii="Arial" w:hAnsi="Arial" w:cs="Arial"/>
          <w:sz w:val="24"/>
          <w:szCs w:val="24"/>
        </w:rPr>
        <w:t>Referendumun keçiri</w:t>
      </w:r>
      <w:r w:rsidR="00457C75" w:rsidRPr="00B04B5C">
        <w:rPr>
          <w:rFonts w:ascii="Arial" w:hAnsi="Arial" w:cs="Arial"/>
          <w:sz w:val="24"/>
          <w:szCs w:val="24"/>
        </w:rPr>
        <w:t>lmə</w:t>
      </w:r>
      <w:r w:rsidRPr="00B04B5C">
        <w:rPr>
          <w:rFonts w:ascii="Arial" w:hAnsi="Arial" w:cs="Arial"/>
          <w:sz w:val="24"/>
          <w:szCs w:val="24"/>
        </w:rPr>
        <w:t>si i</w:t>
      </w:r>
      <w:r w:rsidR="00457C75" w:rsidRPr="00B04B5C">
        <w:rPr>
          <w:rFonts w:ascii="Arial" w:hAnsi="Arial" w:cs="Arial"/>
          <w:sz w:val="24"/>
          <w:szCs w:val="24"/>
        </w:rPr>
        <w:t>deyası, habelə</w:t>
      </w:r>
      <w:r w:rsidRPr="00B04B5C">
        <w:rPr>
          <w:rFonts w:ascii="Arial" w:hAnsi="Arial" w:cs="Arial"/>
          <w:sz w:val="24"/>
          <w:szCs w:val="24"/>
        </w:rPr>
        <w:t xml:space="preserve"> müvafiq kampani</w:t>
      </w:r>
      <w:r w:rsidR="00457C75" w:rsidRPr="00B04B5C">
        <w:rPr>
          <w:rFonts w:ascii="Arial" w:hAnsi="Arial" w:cs="Arial"/>
          <w:sz w:val="24"/>
          <w:szCs w:val="24"/>
        </w:rPr>
        <w:t>ya zamanı M.Renzinin buraxdığı səhvlər onun rə</w:t>
      </w:r>
      <w:r w:rsidRPr="00B04B5C">
        <w:rPr>
          <w:rFonts w:ascii="Arial" w:hAnsi="Arial" w:cs="Arial"/>
          <w:sz w:val="24"/>
          <w:szCs w:val="24"/>
        </w:rPr>
        <w:t>qi</w:t>
      </w:r>
      <w:r w:rsidR="00457C75" w:rsidRPr="00B04B5C">
        <w:rPr>
          <w:rFonts w:ascii="Arial" w:hAnsi="Arial" w:cs="Arial"/>
          <w:sz w:val="24"/>
          <w:szCs w:val="24"/>
        </w:rPr>
        <w:t>bləri tərəfındən ustalıqla istifadə edilmiş və onun məğlubiyyə</w:t>
      </w:r>
      <w:r w:rsidRPr="00B04B5C">
        <w:rPr>
          <w:rFonts w:ascii="Arial" w:hAnsi="Arial" w:cs="Arial"/>
          <w:sz w:val="24"/>
          <w:szCs w:val="24"/>
        </w:rPr>
        <w:t>tini</w:t>
      </w:r>
      <w:r w:rsidR="00457C75" w:rsidRPr="00B04B5C">
        <w:rPr>
          <w:rFonts w:ascii="Arial" w:hAnsi="Arial" w:cs="Arial"/>
          <w:sz w:val="24"/>
          <w:szCs w:val="24"/>
        </w:rPr>
        <w:t xml:space="preserve"> şərtlə</w:t>
      </w:r>
      <w:r w:rsidRPr="00B04B5C">
        <w:rPr>
          <w:rFonts w:ascii="Arial" w:hAnsi="Arial" w:cs="Arial"/>
          <w:sz w:val="24"/>
          <w:szCs w:val="24"/>
        </w:rPr>
        <w:t>ndirmışdir Xüsusi</w:t>
      </w:r>
      <w:r w:rsidR="00457C75" w:rsidRPr="00B04B5C">
        <w:rPr>
          <w:rFonts w:ascii="Arial" w:hAnsi="Arial" w:cs="Arial"/>
          <w:sz w:val="24"/>
          <w:szCs w:val="24"/>
        </w:rPr>
        <w:t>lə də</w:t>
      </w:r>
      <w:r w:rsidRPr="00B04B5C">
        <w:rPr>
          <w:rFonts w:ascii="Arial" w:hAnsi="Arial" w:cs="Arial"/>
          <w:sz w:val="24"/>
          <w:szCs w:val="24"/>
        </w:rPr>
        <w:t xml:space="preserve"> M Renzinin seçki</w:t>
      </w:r>
      <w:r w:rsidR="00457C75" w:rsidRPr="00B04B5C">
        <w:rPr>
          <w:rFonts w:ascii="Arial" w:hAnsi="Arial" w:cs="Arial"/>
          <w:sz w:val="24"/>
          <w:szCs w:val="24"/>
        </w:rPr>
        <w:t xml:space="preserve"> ilə</w:t>
      </w:r>
      <w:r w:rsidRPr="00B04B5C">
        <w:rPr>
          <w:rFonts w:ascii="Arial" w:hAnsi="Arial" w:cs="Arial"/>
          <w:sz w:val="24"/>
          <w:szCs w:val="24"/>
        </w:rPr>
        <w:t xml:space="preserve"> deyil, Demokratik </w:t>
      </w:r>
      <w:r w:rsidR="00457C75" w:rsidRPr="00B04B5C">
        <w:rPr>
          <w:rFonts w:ascii="Arial" w:hAnsi="Arial" w:cs="Arial"/>
          <w:sz w:val="24"/>
          <w:szCs w:val="24"/>
        </w:rPr>
        <w:t>Partiyanın daxili qərarı ilə hakimiyyətə gəlmiş bir hökumət başçısı olduğu, və referendumu özü ilə şəxsləşdirməsi nəticənin "Yox" olmasına təsir göstərmişdir. Təhlilçilərin fikrincə, M.Renzi seçilmə</w:t>
      </w:r>
      <w:r w:rsidR="00684C30" w:rsidRPr="00B04B5C">
        <w:rPr>
          <w:rFonts w:ascii="Arial" w:hAnsi="Arial" w:cs="Arial"/>
          <w:sz w:val="24"/>
          <w:szCs w:val="24"/>
        </w:rPr>
        <w:t>miş baş nazir kimi deyi</w:t>
      </w:r>
      <w:r w:rsidR="00457C75" w:rsidRPr="00B04B5C">
        <w:rPr>
          <w:rFonts w:ascii="Arial" w:hAnsi="Arial" w:cs="Arial"/>
          <w:sz w:val="24"/>
          <w:szCs w:val="24"/>
        </w:rPr>
        <w:t>l, növbə</w:t>
      </w:r>
      <w:r w:rsidR="00684C30" w:rsidRPr="00B04B5C">
        <w:rPr>
          <w:rFonts w:ascii="Arial" w:hAnsi="Arial" w:cs="Arial"/>
          <w:sz w:val="24"/>
          <w:szCs w:val="24"/>
        </w:rPr>
        <w:t>ti 2018-ci i</w:t>
      </w:r>
      <w:r w:rsidR="00457C75" w:rsidRPr="00B04B5C">
        <w:rPr>
          <w:rFonts w:ascii="Arial" w:hAnsi="Arial" w:cs="Arial"/>
          <w:sz w:val="24"/>
          <w:szCs w:val="24"/>
        </w:rPr>
        <w:t xml:space="preserve">ldəki parlament seçkilərində qalib gəldikdən sonra </w:t>
      </w:r>
      <w:r w:rsidR="00457C75" w:rsidRPr="00B04B5C">
        <w:rPr>
          <w:rFonts w:ascii="Arial" w:hAnsi="Arial" w:cs="Arial"/>
          <w:sz w:val="24"/>
          <w:szCs w:val="24"/>
        </w:rPr>
        <w:lastRenderedPageBreak/>
        <w:t xml:space="preserve">referendumu keçirsə idi, o zaman nəticələr fərqli </w:t>
      </w:r>
      <w:proofErr w:type="gramStart"/>
      <w:r w:rsidR="00457C75" w:rsidRPr="00B04B5C">
        <w:rPr>
          <w:rFonts w:ascii="Arial" w:hAnsi="Arial" w:cs="Arial"/>
          <w:sz w:val="24"/>
          <w:szCs w:val="24"/>
        </w:rPr>
        <w:t>ola</w:t>
      </w:r>
      <w:proofErr w:type="gramEnd"/>
      <w:r w:rsidR="00457C75" w:rsidRPr="00B04B5C">
        <w:rPr>
          <w:rFonts w:ascii="Arial" w:hAnsi="Arial" w:cs="Arial"/>
          <w:sz w:val="24"/>
          <w:szCs w:val="24"/>
        </w:rPr>
        <w:t xml:space="preserve"> bilərdi.</w:t>
      </w:r>
    </w:p>
    <w:p w:rsidR="00457C75" w:rsidRPr="00B04B5C" w:rsidRDefault="00457C75" w:rsidP="007A1BEF">
      <w:pPr>
        <w:jc w:val="both"/>
        <w:rPr>
          <w:rFonts w:ascii="Arial" w:hAnsi="Arial" w:cs="Arial"/>
          <w:sz w:val="24"/>
          <w:szCs w:val="24"/>
        </w:rPr>
      </w:pPr>
      <w:proofErr w:type="gramStart"/>
      <w:r w:rsidRPr="00B04B5C">
        <w:rPr>
          <w:rFonts w:ascii="Arial" w:hAnsi="Arial" w:cs="Arial"/>
          <w:sz w:val="24"/>
          <w:szCs w:val="24"/>
        </w:rPr>
        <w:t>Bəzi təhlilçilərə görə, referendumla bağlı məğlubiyyə</w:t>
      </w:r>
      <w:r w:rsidR="00684C30" w:rsidRPr="00B04B5C">
        <w:rPr>
          <w:rFonts w:ascii="Arial" w:hAnsi="Arial" w:cs="Arial"/>
          <w:sz w:val="24"/>
          <w:szCs w:val="24"/>
        </w:rPr>
        <w:t>t Demokratik Partiyada M.Renzi</w:t>
      </w:r>
      <w:r w:rsidRPr="00B04B5C">
        <w:rPr>
          <w:rFonts w:ascii="Arial" w:hAnsi="Arial" w:cs="Arial"/>
          <w:sz w:val="24"/>
          <w:szCs w:val="24"/>
        </w:rPr>
        <w:t xml:space="preserve"> əleyhdarlarının daha da fəallaşması, xüsusilə də onun partiyanın baş katibi vəzifəsindən istefa verməsinə nail olunması ilə də nəticələnə bilər.</w:t>
      </w:r>
      <w:proofErr w:type="gramEnd"/>
    </w:p>
    <w:p w:rsidR="00457C75" w:rsidRPr="00B04B5C" w:rsidRDefault="00684C30" w:rsidP="007A1BEF">
      <w:pPr>
        <w:jc w:val="both"/>
        <w:rPr>
          <w:rFonts w:ascii="Arial" w:hAnsi="Arial" w:cs="Arial"/>
          <w:sz w:val="24"/>
          <w:szCs w:val="24"/>
        </w:rPr>
      </w:pPr>
      <w:proofErr w:type="gramStart"/>
      <w:r w:rsidRPr="00B04B5C">
        <w:rPr>
          <w:rFonts w:ascii="Arial" w:hAnsi="Arial" w:cs="Arial"/>
          <w:sz w:val="24"/>
          <w:szCs w:val="24"/>
        </w:rPr>
        <w:t>T</w:t>
      </w:r>
      <w:r w:rsidR="00457C75" w:rsidRPr="00B04B5C">
        <w:rPr>
          <w:rFonts w:ascii="Arial" w:hAnsi="Arial" w:cs="Arial"/>
          <w:sz w:val="24"/>
          <w:szCs w:val="24"/>
        </w:rPr>
        <w:t>əhlilçilərin əksəriyyəti hazırda M.Renzidən başqa həm milli, həm də beynəlxalq səviyyədə qəbul edilə biləcək, ölkə</w:t>
      </w:r>
      <w:r w:rsidRPr="00B04B5C">
        <w:rPr>
          <w:rFonts w:ascii="Arial" w:hAnsi="Arial" w:cs="Arial"/>
          <w:sz w:val="24"/>
          <w:szCs w:val="24"/>
        </w:rPr>
        <w:t>ni hazırki</w:t>
      </w:r>
      <w:r w:rsidR="00457C75" w:rsidRPr="00B04B5C">
        <w:rPr>
          <w:rFonts w:ascii="Arial" w:hAnsi="Arial" w:cs="Arial"/>
          <w:sz w:val="24"/>
          <w:szCs w:val="24"/>
        </w:rPr>
        <w:t xml:space="preserve"> ağır vəziyyətdə idarə edə biləcək ikinci bir liderin mövcud olmadığı qənaətində</w:t>
      </w:r>
      <w:r w:rsidRPr="00B04B5C">
        <w:rPr>
          <w:rFonts w:ascii="Arial" w:hAnsi="Arial" w:cs="Arial"/>
          <w:sz w:val="24"/>
          <w:szCs w:val="24"/>
        </w:rPr>
        <w:t>di</w:t>
      </w:r>
      <w:r w:rsidR="00457C75" w:rsidRPr="00B04B5C">
        <w:rPr>
          <w:rFonts w:ascii="Arial" w:hAnsi="Arial" w:cs="Arial"/>
          <w:sz w:val="24"/>
          <w:szCs w:val="24"/>
        </w:rPr>
        <w:t>rlər.</w:t>
      </w:r>
      <w:proofErr w:type="gramEnd"/>
      <w:r w:rsidR="00457C75" w:rsidRPr="00B04B5C">
        <w:rPr>
          <w:rFonts w:ascii="Arial" w:hAnsi="Arial" w:cs="Arial"/>
          <w:sz w:val="24"/>
          <w:szCs w:val="24"/>
        </w:rPr>
        <w:t xml:space="preserve"> </w:t>
      </w:r>
      <w:proofErr w:type="gramStart"/>
      <w:r w:rsidR="00457C75" w:rsidRPr="00B04B5C">
        <w:rPr>
          <w:rFonts w:ascii="Arial" w:hAnsi="Arial" w:cs="Arial"/>
          <w:sz w:val="24"/>
          <w:szCs w:val="24"/>
        </w:rPr>
        <w:t>Xüsusən də</w:t>
      </w:r>
      <w:r w:rsidRPr="00B04B5C">
        <w:rPr>
          <w:rFonts w:ascii="Arial" w:hAnsi="Arial" w:cs="Arial"/>
          <w:sz w:val="24"/>
          <w:szCs w:val="24"/>
        </w:rPr>
        <w:t>, cari ilin iyun ayında keçi</w:t>
      </w:r>
      <w:r w:rsidR="00457C75" w:rsidRPr="00B04B5C">
        <w:rPr>
          <w:rFonts w:ascii="Arial" w:hAnsi="Arial" w:cs="Arial"/>
          <w:sz w:val="24"/>
          <w:szCs w:val="24"/>
        </w:rPr>
        <w:t>rılmiş bələ</w:t>
      </w:r>
      <w:r w:rsidRPr="00B04B5C">
        <w:rPr>
          <w:rFonts w:ascii="Arial" w:hAnsi="Arial" w:cs="Arial"/>
          <w:sz w:val="24"/>
          <w:szCs w:val="24"/>
        </w:rPr>
        <w:t>di</w:t>
      </w:r>
      <w:r w:rsidR="00457C75" w:rsidRPr="00B04B5C">
        <w:rPr>
          <w:rFonts w:ascii="Arial" w:hAnsi="Arial" w:cs="Arial"/>
          <w:sz w:val="24"/>
          <w:szCs w:val="24"/>
        </w:rPr>
        <w:t>yyə</w:t>
      </w:r>
      <w:r w:rsidRPr="00B04B5C">
        <w:rPr>
          <w:rFonts w:ascii="Arial" w:hAnsi="Arial" w:cs="Arial"/>
          <w:sz w:val="24"/>
          <w:szCs w:val="24"/>
        </w:rPr>
        <w:t xml:space="preserve"> seçki</w:t>
      </w:r>
      <w:r w:rsidR="00457C75" w:rsidRPr="00B04B5C">
        <w:rPr>
          <w:rFonts w:ascii="Arial" w:hAnsi="Arial" w:cs="Arial"/>
          <w:sz w:val="24"/>
          <w:szCs w:val="24"/>
        </w:rPr>
        <w:t>lərində "M5S" partiyasının Romada qələbə çaldıqdan sonra şəhərdə səmərə</w:t>
      </w:r>
      <w:r w:rsidRPr="00B04B5C">
        <w:rPr>
          <w:rFonts w:ascii="Arial" w:hAnsi="Arial" w:cs="Arial"/>
          <w:sz w:val="24"/>
          <w:szCs w:val="24"/>
        </w:rPr>
        <w:t>li i</w:t>
      </w:r>
      <w:r w:rsidR="00457C75" w:rsidRPr="00B04B5C">
        <w:rPr>
          <w:rFonts w:ascii="Arial" w:hAnsi="Arial" w:cs="Arial"/>
          <w:sz w:val="24"/>
          <w:szCs w:val="24"/>
        </w:rPr>
        <w:t>darəetməni tə</w:t>
      </w:r>
      <w:r w:rsidRPr="00B04B5C">
        <w:rPr>
          <w:rFonts w:ascii="Arial" w:hAnsi="Arial" w:cs="Arial"/>
          <w:sz w:val="24"/>
          <w:szCs w:val="24"/>
        </w:rPr>
        <w:t>mi</w:t>
      </w:r>
      <w:r w:rsidR="00457C75" w:rsidRPr="00B04B5C">
        <w:rPr>
          <w:rFonts w:ascii="Arial" w:hAnsi="Arial" w:cs="Arial"/>
          <w:sz w:val="24"/>
          <w:szCs w:val="24"/>
        </w:rPr>
        <w:t>n edə bilməməsi, bu partiyanın ölkə</w:t>
      </w:r>
      <w:r w:rsidRPr="00B04B5C">
        <w:rPr>
          <w:rFonts w:ascii="Arial" w:hAnsi="Arial" w:cs="Arial"/>
          <w:sz w:val="24"/>
          <w:szCs w:val="24"/>
        </w:rPr>
        <w:t>ni</w:t>
      </w:r>
      <w:r w:rsidR="00457C75" w:rsidRPr="00B04B5C">
        <w:rPr>
          <w:rFonts w:ascii="Arial" w:hAnsi="Arial" w:cs="Arial"/>
          <w:sz w:val="24"/>
          <w:szCs w:val="24"/>
        </w:rPr>
        <w:t xml:space="preserve"> idarə edə biləcəyinə müna</w:t>
      </w:r>
      <w:r w:rsidRPr="00B04B5C">
        <w:rPr>
          <w:rFonts w:ascii="Arial" w:hAnsi="Arial" w:cs="Arial"/>
          <w:sz w:val="24"/>
          <w:szCs w:val="24"/>
        </w:rPr>
        <w:t>si</w:t>
      </w:r>
      <w:r w:rsidR="00457C75" w:rsidRPr="00B04B5C">
        <w:rPr>
          <w:rFonts w:ascii="Arial" w:hAnsi="Arial" w:cs="Arial"/>
          <w:sz w:val="24"/>
          <w:szCs w:val="24"/>
        </w:rPr>
        <w:t>bətdə böyük şübhələr yaradır.</w:t>
      </w:r>
      <w:proofErr w:type="gramEnd"/>
    </w:p>
    <w:p w:rsidR="00262CB2" w:rsidRPr="00B04B5C" w:rsidRDefault="00457C75" w:rsidP="007A1BEF">
      <w:pPr>
        <w:jc w:val="both"/>
        <w:rPr>
          <w:rFonts w:ascii="Arial" w:hAnsi="Arial" w:cs="Arial"/>
          <w:sz w:val="24"/>
          <w:szCs w:val="24"/>
        </w:rPr>
      </w:pPr>
      <w:proofErr w:type="gramStart"/>
      <w:r w:rsidRPr="00B04B5C">
        <w:rPr>
          <w:rFonts w:ascii="Arial" w:hAnsi="Arial" w:cs="Arial"/>
          <w:sz w:val="24"/>
          <w:szCs w:val="24"/>
        </w:rPr>
        <w:t>Son olaraq, referendum seçkilərinin nəticələrinin TAP layihəsinə təsiri ilə bağlı qeyd oluna bilər ki, seçkilərdə qələbə qazanmış "Yox" kampaniyası referendumla bağlı platformalarında TAP layihəsini arqumentlərdən biri kimi istifadə etmişlər.</w:t>
      </w:r>
      <w:proofErr w:type="gramEnd"/>
      <w:r w:rsidRPr="00B04B5C">
        <w:rPr>
          <w:rFonts w:ascii="Arial" w:hAnsi="Arial" w:cs="Arial"/>
          <w:sz w:val="24"/>
          <w:szCs w:val="24"/>
        </w:rPr>
        <w:t xml:space="preserve"> </w:t>
      </w:r>
      <w:proofErr w:type="gramStart"/>
      <w:r w:rsidRPr="00B04B5C">
        <w:rPr>
          <w:rFonts w:ascii="Arial" w:hAnsi="Arial" w:cs="Arial"/>
          <w:sz w:val="24"/>
          <w:szCs w:val="24"/>
        </w:rPr>
        <w:t>Bunu nəzərə alaraq, yaranmış indiki vəziyyətdə TAP layihəsinə qarşı olan əks fəaliyyətin və hücumların artacağını proqnozlaşdırmaq olar.</w:t>
      </w:r>
      <w:proofErr w:type="gramEnd"/>
    </w:p>
    <w:p w:rsidR="00684C30" w:rsidRDefault="00684C30" w:rsidP="007A1BEF">
      <w:pPr>
        <w:jc w:val="both"/>
        <w:rPr>
          <w:rStyle w:val="apple-converted-space"/>
          <w:rFonts w:ascii="Arial" w:hAnsi="Arial" w:cs="Arial"/>
          <w:b/>
          <w:color w:val="252525"/>
          <w:sz w:val="24"/>
          <w:szCs w:val="24"/>
          <w:shd w:val="clear" w:color="auto" w:fill="FFFFFF"/>
          <w:lang w:val="az-Latn-AZ"/>
        </w:rPr>
      </w:pPr>
    </w:p>
    <w:p w:rsidR="0014298E" w:rsidRDefault="0014298E" w:rsidP="007A1BEF">
      <w:pPr>
        <w:jc w:val="both"/>
        <w:rPr>
          <w:rStyle w:val="apple-converted-space"/>
          <w:rFonts w:ascii="Arial" w:hAnsi="Arial" w:cs="Arial"/>
          <w:b/>
          <w:color w:val="252525"/>
          <w:sz w:val="24"/>
          <w:szCs w:val="24"/>
          <w:shd w:val="clear" w:color="auto" w:fill="FFFFFF"/>
          <w:lang w:val="az-Latn-AZ"/>
        </w:rPr>
      </w:pPr>
    </w:p>
    <w:p w:rsidR="0014298E" w:rsidRPr="00B04B5C" w:rsidRDefault="0014298E" w:rsidP="007A1BEF">
      <w:pPr>
        <w:jc w:val="both"/>
        <w:rPr>
          <w:rStyle w:val="apple-converted-space"/>
          <w:rFonts w:ascii="Arial" w:hAnsi="Arial" w:cs="Arial"/>
          <w:b/>
          <w:color w:val="252525"/>
          <w:sz w:val="24"/>
          <w:szCs w:val="24"/>
          <w:shd w:val="clear" w:color="auto" w:fill="FFFFFF"/>
          <w:lang w:val="az-Latn-AZ"/>
        </w:rPr>
      </w:pPr>
    </w:p>
    <w:p w:rsidR="00BF4DDC" w:rsidRPr="00B04B5C" w:rsidRDefault="003169D2" w:rsidP="007A1BEF">
      <w:pPr>
        <w:pStyle w:val="NormalWeb"/>
        <w:numPr>
          <w:ilvl w:val="0"/>
          <w:numId w:val="2"/>
        </w:numPr>
        <w:shd w:val="clear" w:color="auto" w:fill="FFFFFF"/>
        <w:spacing w:before="0" w:beforeAutospacing="0" w:after="0" w:afterAutospacing="0" w:line="276" w:lineRule="auto"/>
        <w:jc w:val="both"/>
        <w:rPr>
          <w:rStyle w:val="apple-converted-space"/>
          <w:rFonts w:ascii="Arial" w:hAnsi="Arial" w:cs="Arial"/>
          <w:b/>
          <w:color w:val="252525"/>
          <w:shd w:val="clear" w:color="auto" w:fill="FFFFFF"/>
          <w:lang w:val="az-Latn-AZ"/>
        </w:rPr>
      </w:pPr>
      <w:r w:rsidRPr="00B04B5C">
        <w:rPr>
          <w:rStyle w:val="apple-converted-space"/>
          <w:rFonts w:ascii="Arial" w:hAnsi="Arial" w:cs="Arial"/>
          <w:b/>
          <w:color w:val="252525"/>
          <w:shd w:val="clear" w:color="auto" w:fill="FFFFFF"/>
          <w:lang w:val="az-Latn-AZ"/>
        </w:rPr>
        <w:lastRenderedPageBreak/>
        <w:t>Malayziya</w:t>
      </w:r>
    </w:p>
    <w:p w:rsidR="003169D2" w:rsidRPr="00B04B5C" w:rsidRDefault="003169D2" w:rsidP="007A1BEF">
      <w:pPr>
        <w:pStyle w:val="NormalWeb"/>
        <w:shd w:val="clear" w:color="auto" w:fill="FFFFFF"/>
        <w:spacing w:before="0" w:beforeAutospacing="0" w:after="0" w:afterAutospacing="0" w:line="276" w:lineRule="auto"/>
        <w:ind w:left="360"/>
        <w:jc w:val="both"/>
        <w:rPr>
          <w:rStyle w:val="apple-converted-space"/>
          <w:rFonts w:ascii="Arial" w:hAnsi="Arial" w:cs="Arial"/>
          <w:b/>
          <w:color w:val="252525"/>
          <w:shd w:val="clear" w:color="auto" w:fill="FFFFFF"/>
          <w:lang w:val="az-Latn-AZ"/>
        </w:rPr>
      </w:pPr>
    </w:p>
    <w:p w:rsidR="003D3D03" w:rsidRPr="00B04B5C" w:rsidRDefault="003169D2" w:rsidP="007A1BEF">
      <w:pPr>
        <w:pStyle w:val="ListParagraph"/>
        <w:numPr>
          <w:ilvl w:val="1"/>
          <w:numId w:val="2"/>
        </w:numPr>
        <w:tabs>
          <w:tab w:val="left" w:pos="360"/>
          <w:tab w:val="left" w:pos="2520"/>
        </w:tabs>
        <w:jc w:val="both"/>
        <w:rPr>
          <w:rFonts w:ascii="Arial" w:hAnsi="Arial" w:cs="Arial"/>
          <w:b/>
          <w:bCs/>
          <w:sz w:val="24"/>
          <w:szCs w:val="24"/>
          <w:lang w:val="az-Latn-AZ"/>
        </w:rPr>
      </w:pPr>
      <w:r w:rsidRPr="00B04B5C">
        <w:rPr>
          <w:rFonts w:ascii="Arial" w:hAnsi="Arial" w:cs="Arial"/>
          <w:b/>
          <w:bCs/>
          <w:sz w:val="24"/>
          <w:szCs w:val="24"/>
          <w:lang w:val="az-Latn-AZ"/>
        </w:rPr>
        <w:t>Malayziyada terrorizm təhlükəsi</w:t>
      </w:r>
    </w:p>
    <w:p w:rsidR="003169D2" w:rsidRPr="00B04B5C" w:rsidRDefault="003169D2" w:rsidP="007A1BEF">
      <w:pPr>
        <w:jc w:val="both"/>
        <w:rPr>
          <w:rFonts w:ascii="Arial" w:hAnsi="Arial" w:cs="Arial"/>
          <w:bCs/>
          <w:sz w:val="24"/>
          <w:szCs w:val="24"/>
          <w:lang w:val="az-Latn-AZ"/>
        </w:rPr>
      </w:pPr>
      <w:r w:rsidRPr="00B04B5C">
        <w:rPr>
          <w:rFonts w:ascii="Arial" w:hAnsi="Arial" w:cs="Arial"/>
          <w:bCs/>
          <w:sz w:val="24"/>
          <w:szCs w:val="24"/>
          <w:lang w:val="az-Latn-AZ"/>
        </w:rPr>
        <w:t xml:space="preserve">Malayziyanın gündəmində olan əsas məsələlərdən biri terrorizm təhlükəsidir. Bu konteksdə, Malayziya hökuməti İŞİD-i ölkə üçün ən başlıca təhlükə hesab edir.  </w:t>
      </w:r>
    </w:p>
    <w:p w:rsidR="003169D2" w:rsidRPr="00B04B5C" w:rsidRDefault="003169D2" w:rsidP="007A1BEF">
      <w:pPr>
        <w:jc w:val="both"/>
        <w:rPr>
          <w:rFonts w:ascii="Arial" w:hAnsi="Arial" w:cs="Arial"/>
          <w:bCs/>
          <w:sz w:val="24"/>
          <w:szCs w:val="24"/>
          <w:lang w:val="az-Latn-AZ"/>
        </w:rPr>
      </w:pPr>
      <w:r w:rsidRPr="00B04B5C">
        <w:rPr>
          <w:rFonts w:ascii="Arial" w:hAnsi="Arial" w:cs="Arial"/>
          <w:bCs/>
          <w:sz w:val="24"/>
          <w:szCs w:val="24"/>
          <w:shd w:val="clear" w:color="auto" w:fill="FFFFFF"/>
          <w:lang w:val="az-Latn-AZ"/>
        </w:rPr>
        <w:t xml:space="preserve">Rəsmi Kuala-Lumpur hökumətin terrorizmlə mübarizə istiqamətində uğurlu fəaliyyəti nəticəsində 2013-cü ildən bəri Malayziyada 13 </w:t>
      </w:r>
      <w:r w:rsidRPr="00B04B5C">
        <w:rPr>
          <w:rFonts w:ascii="Arial" w:hAnsi="Arial" w:cs="Arial"/>
          <w:bCs/>
          <w:sz w:val="24"/>
          <w:szCs w:val="24"/>
          <w:lang w:val="az-Latn-AZ"/>
        </w:rPr>
        <w:t xml:space="preserve">terror aktının qarşısının alındığını və </w:t>
      </w:r>
      <w:r w:rsidRPr="00B04B5C">
        <w:rPr>
          <w:rFonts w:ascii="Arial" w:hAnsi="Arial" w:cs="Arial"/>
          <w:bCs/>
          <w:sz w:val="24"/>
          <w:szCs w:val="24"/>
          <w:shd w:val="clear" w:color="auto" w:fill="FFFFFF"/>
          <w:lang w:val="az-Latn-AZ"/>
        </w:rPr>
        <w:t xml:space="preserve">ölkədə təhlükəsizliyin təmin edildiyini bəyan etsə də, </w:t>
      </w:r>
      <w:r w:rsidRPr="00B04B5C">
        <w:rPr>
          <w:rFonts w:ascii="Arial" w:hAnsi="Arial" w:cs="Arial"/>
          <w:bCs/>
          <w:sz w:val="24"/>
          <w:szCs w:val="24"/>
          <w:lang w:val="az-Latn-AZ"/>
        </w:rPr>
        <w:t xml:space="preserve">28 iyun 2016-cı ildə Puçonq şəhərində “Movida” gecə klubunda törədilmiş terror aktı (nəticədə 8 nəfər xəsarət almışdır) Malayziyada İŞİD tərəfindən törədilən ilk terror aktı olmasına baxmayaraq, ölkədə terrorizm təhlükəsinin ciddi olduğuna dəlalət edir. </w:t>
      </w:r>
    </w:p>
    <w:p w:rsidR="003169D2" w:rsidRPr="00B04B5C" w:rsidRDefault="003169D2" w:rsidP="007A1BEF">
      <w:pPr>
        <w:jc w:val="both"/>
        <w:rPr>
          <w:rFonts w:ascii="Arial" w:hAnsi="Arial" w:cs="Arial"/>
          <w:bCs/>
          <w:sz w:val="24"/>
          <w:szCs w:val="24"/>
          <w:lang w:val="az-Latn-AZ"/>
        </w:rPr>
      </w:pPr>
      <w:r w:rsidRPr="00B04B5C">
        <w:rPr>
          <w:rFonts w:ascii="Arial" w:hAnsi="Arial" w:cs="Arial"/>
          <w:bCs/>
          <w:sz w:val="24"/>
          <w:szCs w:val="24"/>
          <w:lang w:val="az-Latn-AZ"/>
        </w:rPr>
        <w:t xml:space="preserve">“Movida” gecə klubunda baş vermiş terror aktı ilə əlaqədar 28 iyun-1 iyul 2016-cı ildə İŞİD-lə əlaqədə olmaqda şübhəli bilinən 15 nəfər, o cümlədən terror aktını həyata keçirən iki şəxs saxlanılmışdır. </w:t>
      </w:r>
    </w:p>
    <w:p w:rsidR="003169D2" w:rsidRPr="00B04B5C" w:rsidRDefault="003169D2" w:rsidP="007A1BEF">
      <w:pPr>
        <w:jc w:val="both"/>
        <w:rPr>
          <w:rFonts w:ascii="Arial" w:hAnsi="Arial" w:cs="Arial"/>
          <w:bCs/>
          <w:sz w:val="24"/>
          <w:szCs w:val="24"/>
          <w:lang w:val="az-Latn-AZ"/>
        </w:rPr>
      </w:pPr>
      <w:r w:rsidRPr="00B04B5C">
        <w:rPr>
          <w:rFonts w:ascii="Arial" w:hAnsi="Arial" w:cs="Arial"/>
          <w:bCs/>
          <w:sz w:val="24"/>
          <w:szCs w:val="24"/>
          <w:lang w:val="az-Latn-AZ"/>
        </w:rPr>
        <w:t xml:space="preserve">Bunun davamı olaraq Malayziya Kral Polisinin Terrorizmlə Mübarizə Bölməsinin (TMB) 14-20 iyul 2016-cı ildə ölkənin müxtəlif ştatlarında həyata keçirdiyi əməliyyatlar zamanı İŞİD-lə əlaqədə olmaqda şübhəli bilinən 14 nəfər saxlanılmış, Malayziya polis qüvvələrinin rəhbərliyinə qarşı terror </w:t>
      </w:r>
      <w:r w:rsidRPr="00B04B5C">
        <w:rPr>
          <w:rFonts w:ascii="Arial" w:hAnsi="Arial" w:cs="Arial"/>
          <w:bCs/>
          <w:sz w:val="24"/>
          <w:szCs w:val="24"/>
          <w:lang w:val="az-Latn-AZ"/>
        </w:rPr>
        <w:lastRenderedPageBreak/>
        <w:t xml:space="preserve">aktında istifadə edilməsi nəzərdə tutulan partlayıcı qurğu götürülmüşdür.  </w:t>
      </w:r>
    </w:p>
    <w:p w:rsidR="003169D2" w:rsidRPr="00B04B5C" w:rsidRDefault="003169D2" w:rsidP="007A1BEF">
      <w:pPr>
        <w:jc w:val="both"/>
        <w:rPr>
          <w:rFonts w:ascii="Arial" w:hAnsi="Arial" w:cs="Arial"/>
          <w:bCs/>
          <w:sz w:val="24"/>
          <w:szCs w:val="24"/>
          <w:lang w:val="az-Latn-AZ"/>
        </w:rPr>
      </w:pPr>
      <w:r w:rsidRPr="00B04B5C">
        <w:rPr>
          <w:rFonts w:ascii="Arial" w:hAnsi="Arial" w:cs="Arial"/>
          <w:bCs/>
          <w:sz w:val="24"/>
          <w:szCs w:val="24"/>
          <w:lang w:val="az-Latn-AZ"/>
        </w:rPr>
        <w:t xml:space="preserve">Həmçinin, İŞİD tərəfindən Malayziyanın Müstəqillik günü (31 avqust) ərəfəsində paytaxtda əyləncə mərkəzi, hindu məbədi və bir neçə polis məntəqəsində törədilməsi nəzərdə tutulan terror aktlarının qarşısı alınmışdır. TMB-nin 27-29 avqust 2016-cı ildə həyata keçirdiyi əməliyyatlar zamanı sözügedən terror aktlarının hazırlanmasında şübhəli bilinən üç nəfər saxlanılmışdır. </w:t>
      </w:r>
    </w:p>
    <w:p w:rsidR="003169D2" w:rsidRPr="00B04B5C" w:rsidRDefault="003169D2" w:rsidP="007A1BEF">
      <w:pPr>
        <w:jc w:val="both"/>
        <w:rPr>
          <w:rFonts w:ascii="Arial" w:hAnsi="Arial" w:cs="Arial"/>
          <w:bCs/>
          <w:sz w:val="24"/>
          <w:szCs w:val="24"/>
          <w:shd w:val="clear" w:color="auto" w:fill="FFFFFF"/>
          <w:lang w:val="az-Latn-AZ"/>
        </w:rPr>
      </w:pPr>
      <w:r w:rsidRPr="00B04B5C">
        <w:rPr>
          <w:rFonts w:ascii="Arial" w:hAnsi="Arial" w:cs="Arial"/>
          <w:bCs/>
          <w:sz w:val="24"/>
          <w:szCs w:val="24"/>
          <w:lang w:val="az-Latn-AZ"/>
        </w:rPr>
        <w:t xml:space="preserve">Ölkə polisi “Movida” gecə klubunda törədilmiş terror aktı, eləcə də qarşısı alınmış yuxarıda qeyd olunan terror aktları ilə bağlı təlimatların Suriyada vuruşan İŞİD üzvü Muhammad Vanndi Mohamed Cedidən (Malayziya vətəndaşı) alındığını açıqlamışdır. </w:t>
      </w:r>
    </w:p>
    <w:p w:rsidR="003169D2" w:rsidRPr="00B04B5C" w:rsidRDefault="003169D2" w:rsidP="007A1BEF">
      <w:pPr>
        <w:jc w:val="both"/>
        <w:rPr>
          <w:rFonts w:ascii="Arial" w:hAnsi="Arial" w:cs="Arial"/>
          <w:bCs/>
          <w:sz w:val="24"/>
          <w:szCs w:val="24"/>
          <w:shd w:val="clear" w:color="auto" w:fill="FFFFFF"/>
          <w:lang w:val="az-Latn-AZ"/>
        </w:rPr>
      </w:pPr>
      <w:r w:rsidRPr="00B04B5C">
        <w:rPr>
          <w:rFonts w:ascii="Arial" w:hAnsi="Arial" w:cs="Arial"/>
          <w:bCs/>
          <w:sz w:val="24"/>
          <w:szCs w:val="24"/>
          <w:shd w:val="clear" w:color="auto" w:fill="FFFFFF"/>
          <w:lang w:val="az-Latn-AZ"/>
        </w:rPr>
        <w:t xml:space="preserve">TMB-nin </w:t>
      </w:r>
      <w:r w:rsidRPr="00B04B5C">
        <w:rPr>
          <w:rFonts w:ascii="Arial" w:hAnsi="Arial" w:cs="Arial"/>
          <w:bCs/>
          <w:sz w:val="24"/>
          <w:szCs w:val="24"/>
          <w:lang w:val="az-Latn-AZ"/>
        </w:rPr>
        <w:t xml:space="preserve">rəisi Ayob Xan bin Midin Pitçay İŞİD-in Cənub-Şərqi Asiya ölkələrinin vətəndaşlarından ibarət olan “Katibah Nusantara” silahlı dəstəsinin liderlərinin tərəfdarlarını Malayziyada terror aktları törətməyə təşviq etdiyini, ölkədə </w:t>
      </w:r>
      <w:r w:rsidRPr="00B04B5C">
        <w:rPr>
          <w:rFonts w:ascii="Arial" w:hAnsi="Arial" w:cs="Arial"/>
          <w:bCs/>
          <w:sz w:val="24"/>
          <w:szCs w:val="24"/>
          <w:shd w:val="clear" w:color="auto" w:fill="FFFFFF"/>
          <w:lang w:val="az-Latn-AZ"/>
        </w:rPr>
        <w:t>“canlı bomba” hücumlarının həyata keçirilməsinin mümkünlüyünü bildirmişdir.</w:t>
      </w:r>
      <w:r w:rsidRPr="00B04B5C">
        <w:rPr>
          <w:rStyle w:val="FootnoteReference"/>
          <w:rFonts w:ascii="Arial" w:hAnsi="Arial" w:cs="Arial"/>
          <w:bCs/>
          <w:sz w:val="24"/>
          <w:szCs w:val="24"/>
          <w:shd w:val="clear" w:color="auto" w:fill="FFFFFF"/>
          <w:lang w:val="az-Latn-AZ"/>
        </w:rPr>
        <w:footnoteReference w:id="1"/>
      </w:r>
      <w:r w:rsidRPr="00B04B5C">
        <w:rPr>
          <w:rFonts w:ascii="Arial" w:hAnsi="Arial" w:cs="Arial"/>
          <w:bCs/>
          <w:sz w:val="24"/>
          <w:szCs w:val="24"/>
          <w:shd w:val="clear" w:color="auto" w:fill="FFFFFF"/>
          <w:lang w:val="az-Latn-AZ"/>
        </w:rPr>
        <w:t xml:space="preserve"> </w:t>
      </w:r>
    </w:p>
    <w:p w:rsidR="003169D2" w:rsidRPr="00B04B5C" w:rsidRDefault="003169D2" w:rsidP="007A1BEF">
      <w:pPr>
        <w:jc w:val="both"/>
        <w:rPr>
          <w:rFonts w:ascii="Arial" w:hAnsi="Arial" w:cs="Arial"/>
          <w:bCs/>
          <w:sz w:val="24"/>
          <w:szCs w:val="24"/>
          <w:shd w:val="clear" w:color="auto" w:fill="FFFFFF"/>
          <w:lang w:val="az-Latn-AZ"/>
        </w:rPr>
      </w:pPr>
      <w:r w:rsidRPr="00B04B5C">
        <w:rPr>
          <w:rFonts w:ascii="Arial" w:hAnsi="Arial" w:cs="Arial"/>
          <w:bCs/>
          <w:sz w:val="24"/>
          <w:szCs w:val="24"/>
          <w:lang w:val="az-Latn-AZ"/>
        </w:rPr>
        <w:t xml:space="preserve">İraq və Suriyadakı terrorçu dəstələrə 90 Malayziya vətəndaşı qoşulmuş, onlardan 21 nəfər qətlə yetirilmiş, 8 nəfər geri dönmüş, 61 nəfər isə döyüşməyə davam edir. Geri dönmüş 8 </w:t>
      </w:r>
      <w:r w:rsidRPr="00B04B5C">
        <w:rPr>
          <w:rFonts w:ascii="Arial" w:hAnsi="Arial" w:cs="Arial"/>
          <w:bCs/>
          <w:sz w:val="24"/>
          <w:szCs w:val="24"/>
          <w:lang w:val="az-Latn-AZ"/>
        </w:rPr>
        <w:lastRenderedPageBreak/>
        <w:t>nəfər cinayət məsuliyyətinə cəlb olunmuşdur.</w:t>
      </w:r>
      <w:r w:rsidRPr="00B04B5C">
        <w:rPr>
          <w:rStyle w:val="FootnoteReference"/>
          <w:rFonts w:ascii="Arial" w:hAnsi="Arial" w:cs="Arial"/>
          <w:bCs/>
          <w:sz w:val="24"/>
          <w:szCs w:val="24"/>
          <w:lang w:val="az-Latn-AZ"/>
        </w:rPr>
        <w:footnoteReference w:id="2"/>
      </w:r>
      <w:r w:rsidRPr="00B04B5C">
        <w:rPr>
          <w:rFonts w:ascii="Arial" w:hAnsi="Arial" w:cs="Arial"/>
          <w:bCs/>
          <w:sz w:val="24"/>
          <w:szCs w:val="24"/>
          <w:lang w:val="az-Latn-AZ"/>
        </w:rPr>
        <w:t xml:space="preserve"> </w:t>
      </w:r>
      <w:r w:rsidRPr="00B04B5C">
        <w:rPr>
          <w:rFonts w:ascii="Arial" w:hAnsi="Arial" w:cs="Arial"/>
          <w:bCs/>
          <w:sz w:val="24"/>
          <w:szCs w:val="24"/>
          <w:shd w:val="clear" w:color="auto" w:fill="FFFFFF"/>
          <w:lang w:val="az-Latn-AZ"/>
        </w:rPr>
        <w:t xml:space="preserve">    </w:t>
      </w:r>
    </w:p>
    <w:p w:rsidR="003169D2" w:rsidRPr="00B04B5C" w:rsidRDefault="003169D2" w:rsidP="007A1BEF">
      <w:pPr>
        <w:jc w:val="both"/>
        <w:rPr>
          <w:rFonts w:ascii="Arial" w:hAnsi="Arial" w:cs="Arial"/>
          <w:bCs/>
          <w:sz w:val="24"/>
          <w:szCs w:val="24"/>
          <w:shd w:val="clear" w:color="auto" w:fill="FFFFFF"/>
          <w:lang w:val="az-Latn-AZ"/>
        </w:rPr>
      </w:pPr>
      <w:r w:rsidRPr="00B04B5C">
        <w:rPr>
          <w:rFonts w:ascii="Arial" w:hAnsi="Arial" w:cs="Arial"/>
          <w:bCs/>
          <w:sz w:val="24"/>
          <w:szCs w:val="24"/>
          <w:lang w:val="az-Latn-AZ"/>
        </w:rPr>
        <w:t xml:space="preserve">Filippinin cənubunda fəaliyyət göstərən “Əbu Səyyaf” terror qruplaşması tərəfindən </w:t>
      </w:r>
      <w:r w:rsidRPr="00B04B5C">
        <w:rPr>
          <w:rFonts w:ascii="Arial" w:hAnsi="Arial" w:cs="Arial"/>
          <w:bCs/>
          <w:sz w:val="24"/>
          <w:szCs w:val="24"/>
          <w:shd w:val="clear" w:color="auto" w:fill="FFFFFF"/>
          <w:lang w:val="az-Latn-AZ"/>
        </w:rPr>
        <w:t>pul əldə edilməsi məqsədilə</w:t>
      </w:r>
      <w:r w:rsidRPr="00B04B5C">
        <w:rPr>
          <w:rFonts w:ascii="Arial" w:hAnsi="Arial" w:cs="Arial"/>
          <w:bCs/>
          <w:sz w:val="24"/>
          <w:szCs w:val="24"/>
          <w:lang w:val="az-Latn-AZ"/>
        </w:rPr>
        <w:t xml:space="preserve"> </w:t>
      </w:r>
      <w:r w:rsidRPr="00B04B5C">
        <w:rPr>
          <w:rFonts w:ascii="Arial" w:hAnsi="Arial" w:cs="Arial"/>
          <w:bCs/>
          <w:sz w:val="24"/>
          <w:szCs w:val="24"/>
          <w:shd w:val="clear" w:color="auto" w:fill="FFFFFF"/>
          <w:lang w:val="az-Latn-AZ"/>
        </w:rPr>
        <w:t>Sabah ştatında insan oğurluğu Malayziyada terrorizm təhlükəsi ilə bağlı narahatlıq doğuran əsas məsələlərdəndir. Sabahda insan oğurluğu ilə əlaqədar  2015-ci ildə 2, 2016-cı ilin iyul ayına 6, ümumilikdə isə 18 hadisə qeydə alınmışdır.</w:t>
      </w:r>
      <w:r w:rsidRPr="00B04B5C">
        <w:rPr>
          <w:rStyle w:val="FootnoteReference"/>
          <w:rFonts w:ascii="Arial" w:hAnsi="Arial" w:cs="Arial"/>
          <w:bCs/>
          <w:sz w:val="24"/>
          <w:szCs w:val="24"/>
          <w:shd w:val="clear" w:color="auto" w:fill="FFFFFF"/>
          <w:lang w:val="az-Latn-AZ"/>
        </w:rPr>
        <w:footnoteReference w:id="3"/>
      </w:r>
      <w:r w:rsidRPr="00B04B5C">
        <w:rPr>
          <w:rFonts w:ascii="Arial" w:hAnsi="Arial" w:cs="Arial"/>
          <w:bCs/>
          <w:sz w:val="24"/>
          <w:szCs w:val="24"/>
          <w:shd w:val="clear" w:color="auto" w:fill="FFFFFF"/>
          <w:lang w:val="az-Latn-AZ"/>
        </w:rPr>
        <w:t xml:space="preserve"> Ölkə ictimaiyyəti Sabahda insan oğurluğu hallarının artması ilə əlaqədar narahatlıq bildirərək, insan oğurluğunun qarşısının alınması üçün təhlükəsizlik qüvvələri tərəfindən lazımi tədbirlərin görülməsini tələb edir.  </w:t>
      </w:r>
    </w:p>
    <w:p w:rsidR="003169D2" w:rsidRPr="00B04B5C" w:rsidRDefault="003169D2" w:rsidP="007A1BEF">
      <w:pPr>
        <w:jc w:val="both"/>
        <w:rPr>
          <w:rFonts w:ascii="Arial" w:hAnsi="Arial" w:cs="Arial"/>
          <w:bCs/>
          <w:sz w:val="24"/>
          <w:szCs w:val="24"/>
          <w:shd w:val="clear" w:color="auto" w:fill="FFFFFF"/>
          <w:lang w:val="az-Latn-AZ"/>
        </w:rPr>
      </w:pPr>
      <w:r w:rsidRPr="00B04B5C">
        <w:rPr>
          <w:rFonts w:ascii="Arial" w:hAnsi="Arial" w:cs="Arial"/>
          <w:bCs/>
          <w:sz w:val="24"/>
          <w:szCs w:val="24"/>
          <w:shd w:val="clear" w:color="auto" w:fill="FFFFFF"/>
          <w:lang w:val="az-Latn-AZ"/>
        </w:rPr>
        <w:t xml:space="preserve">Malayziya hökuməti ölkədə terrorizm, o cümlədən İŞİD təhlükəsinə qarşı qətiyyətlə mübarizə aparır. </w:t>
      </w:r>
    </w:p>
    <w:p w:rsidR="003169D2" w:rsidRPr="00B04B5C" w:rsidRDefault="003169D2" w:rsidP="007A1BEF">
      <w:pPr>
        <w:jc w:val="both"/>
        <w:rPr>
          <w:rFonts w:ascii="Arial" w:hAnsi="Arial" w:cs="Arial"/>
          <w:bCs/>
          <w:sz w:val="24"/>
          <w:szCs w:val="24"/>
          <w:shd w:val="clear" w:color="auto" w:fill="FFFFFF"/>
          <w:lang w:val="az-Latn-AZ"/>
        </w:rPr>
      </w:pPr>
      <w:r w:rsidRPr="00B04B5C">
        <w:rPr>
          <w:rFonts w:ascii="Arial" w:hAnsi="Arial" w:cs="Arial"/>
          <w:bCs/>
          <w:sz w:val="24"/>
          <w:szCs w:val="24"/>
          <w:shd w:val="clear" w:color="auto" w:fill="FFFFFF"/>
          <w:lang w:val="az-Latn-AZ"/>
        </w:rPr>
        <w:t>Ölkədə terrorizmlə mübarizə üzrə müvafiq qanunvericilik bazası yaradılmışdır.</w:t>
      </w:r>
      <w:r w:rsidRPr="00B04B5C">
        <w:rPr>
          <w:rFonts w:ascii="Arial" w:hAnsi="Arial" w:cs="Arial"/>
          <w:bCs/>
          <w:sz w:val="24"/>
          <w:szCs w:val="24"/>
          <w:lang w:val="az-Latn-AZ"/>
        </w:rPr>
        <w:t xml:space="preserve"> Təhlükəsizliklə bağlı Cinayətlər (Xüsusi Tədbirlər) haqqında Qanun, Xarici Ölkələrdə Terrorizmə qarşı Xüsusi Tədbirlər haqqında Qanun, Terrorizmin Qarşısının alınması haqqında Qanun və Milli Təhlükəsizlik Şurası haqqında Qanunlar qəbul edilmişdir. 2012-ci ildə Təhlükəsizliklə </w:t>
      </w:r>
      <w:r w:rsidRPr="00B04B5C">
        <w:rPr>
          <w:rFonts w:ascii="Arial" w:hAnsi="Arial" w:cs="Arial"/>
          <w:bCs/>
          <w:sz w:val="24"/>
          <w:szCs w:val="24"/>
          <w:lang w:val="az-Latn-AZ"/>
        </w:rPr>
        <w:lastRenderedPageBreak/>
        <w:t xml:space="preserve">bağlı Cinayətlər (Xüsusi Tədbirlər) haqqında Qanunla əvəz edilmiş Daxili Təhlükəsizlik haqqında Qanunla bağlı </w:t>
      </w:r>
      <w:r w:rsidRPr="00B04B5C">
        <w:rPr>
          <w:rFonts w:ascii="Arial" w:hAnsi="Arial" w:cs="Arial"/>
          <w:bCs/>
          <w:sz w:val="24"/>
          <w:szCs w:val="24"/>
          <w:shd w:val="clear" w:color="auto" w:fill="FFFFFF"/>
          <w:lang w:val="az-Latn-AZ"/>
        </w:rPr>
        <w:t xml:space="preserve">reabilitasiya proqramı nəzərdən keçirilmişdir. </w:t>
      </w:r>
    </w:p>
    <w:p w:rsidR="003169D2" w:rsidRPr="00B04B5C" w:rsidRDefault="003169D2" w:rsidP="007A1BEF">
      <w:pPr>
        <w:jc w:val="both"/>
        <w:rPr>
          <w:rFonts w:ascii="Arial" w:hAnsi="Arial" w:cs="Arial"/>
          <w:bCs/>
          <w:sz w:val="24"/>
          <w:szCs w:val="24"/>
          <w:lang w:val="az-Latn-AZ"/>
        </w:rPr>
      </w:pPr>
      <w:r w:rsidRPr="00B04B5C">
        <w:rPr>
          <w:rFonts w:ascii="Arial" w:hAnsi="Arial" w:cs="Arial"/>
          <w:bCs/>
          <w:sz w:val="24"/>
          <w:szCs w:val="24"/>
          <w:lang w:val="az-Latn-AZ"/>
        </w:rPr>
        <w:t>Malayziyada 2001-ci ildən bəri Daxili Təhlükəsizlik haqqında Qanun və Təhlükəsizliklə bağlı Cinayətlər (Xüsusi Tədbirlər) haqqında Qanuna  əsasən terrorçuluqda şübhəli bilinən 501 nəfər saxlanılmışdır.</w:t>
      </w:r>
      <w:r w:rsidRPr="00B04B5C">
        <w:rPr>
          <w:rStyle w:val="FootnoteReference"/>
          <w:rFonts w:ascii="Arial" w:hAnsi="Arial" w:cs="Arial"/>
          <w:bCs/>
          <w:sz w:val="24"/>
          <w:szCs w:val="24"/>
          <w:lang w:val="az-Latn-AZ"/>
        </w:rPr>
        <w:footnoteReference w:id="4"/>
      </w:r>
      <w:r w:rsidRPr="00B04B5C">
        <w:rPr>
          <w:rFonts w:ascii="Arial" w:hAnsi="Arial" w:cs="Arial"/>
          <w:bCs/>
          <w:sz w:val="24"/>
          <w:szCs w:val="24"/>
          <w:lang w:val="az-Latn-AZ"/>
        </w:rPr>
        <w:t xml:space="preserve"> </w:t>
      </w:r>
    </w:p>
    <w:p w:rsidR="003169D2" w:rsidRPr="00B04B5C" w:rsidRDefault="003169D2" w:rsidP="007A1BEF">
      <w:pPr>
        <w:jc w:val="both"/>
        <w:rPr>
          <w:rFonts w:ascii="Arial" w:hAnsi="Arial" w:cs="Arial"/>
          <w:bCs/>
          <w:sz w:val="24"/>
          <w:szCs w:val="24"/>
          <w:lang w:val="az-Latn-AZ"/>
        </w:rPr>
      </w:pPr>
      <w:r w:rsidRPr="00B04B5C">
        <w:rPr>
          <w:rFonts w:ascii="Arial" w:hAnsi="Arial" w:cs="Arial"/>
          <w:bCs/>
          <w:sz w:val="24"/>
          <w:szCs w:val="24"/>
          <w:lang w:val="az-Latn-AZ"/>
        </w:rPr>
        <w:t xml:space="preserve">Ölkədə 2013-cü ildən bəri terrorçuluqda şübhəli bilinən 230 nəfər (2013-cü ildə 4, 2014-cü ildə 59, 2015-ci ildə 82, 2016-cı ildə 85 nəfər) saxlanılmışdır. Saxlanılanların 200 nəfəri Malayziya, qalanları isə Banqladeş, Filippin, İndoneziya, İraq, “Kosovo”, Mərakeş, Misir, Rusiya, Səudiyyə Ərəbistanı və Türkiyə vətəndaşları olmuşlar. Onlardan </w:t>
      </w:r>
      <w:r w:rsidRPr="00B04B5C">
        <w:rPr>
          <w:rFonts w:ascii="Arial" w:hAnsi="Arial" w:cs="Arial"/>
          <w:bCs/>
          <w:sz w:val="24"/>
          <w:szCs w:val="24"/>
          <w:shd w:val="clear" w:color="auto" w:fill="FFFFFF"/>
          <w:lang w:val="az-Latn-AZ"/>
        </w:rPr>
        <w:t>72 nəfər ittiham olunmuş, 48 nəfər həbs cəzasına məhkum edilmiş, 59 nəfər sərbəst buraxılmış, 18 nəfər deportasiya olunmuşdur.</w:t>
      </w:r>
      <w:r w:rsidRPr="00B04B5C">
        <w:rPr>
          <w:rStyle w:val="FootnoteReference"/>
          <w:rFonts w:ascii="Arial" w:hAnsi="Arial" w:cs="Arial"/>
          <w:bCs/>
          <w:sz w:val="24"/>
          <w:szCs w:val="24"/>
          <w:shd w:val="clear" w:color="auto" w:fill="FFFFFF"/>
          <w:lang w:val="az-Latn-AZ"/>
        </w:rPr>
        <w:footnoteReference w:id="5"/>
      </w:r>
      <w:r w:rsidRPr="00B04B5C">
        <w:rPr>
          <w:rFonts w:ascii="Arial" w:hAnsi="Arial" w:cs="Arial"/>
          <w:bCs/>
          <w:sz w:val="24"/>
          <w:szCs w:val="24"/>
          <w:shd w:val="clear" w:color="auto" w:fill="FFFFFF"/>
          <w:lang w:val="az-Latn-AZ"/>
        </w:rPr>
        <w:t xml:space="preserve"> </w:t>
      </w:r>
      <w:r w:rsidRPr="00B04B5C">
        <w:rPr>
          <w:rFonts w:ascii="Arial" w:hAnsi="Arial" w:cs="Arial"/>
          <w:bCs/>
          <w:sz w:val="24"/>
          <w:szCs w:val="24"/>
          <w:lang w:val="az-Latn-AZ"/>
        </w:rPr>
        <w:t xml:space="preserve">  </w:t>
      </w:r>
    </w:p>
    <w:p w:rsidR="003169D2" w:rsidRPr="00B04B5C" w:rsidRDefault="003169D2" w:rsidP="007A1BEF">
      <w:pPr>
        <w:jc w:val="both"/>
        <w:rPr>
          <w:rFonts w:ascii="Arial" w:hAnsi="Arial" w:cs="Arial"/>
          <w:bCs/>
          <w:sz w:val="24"/>
          <w:szCs w:val="24"/>
          <w:lang w:val="az-Latn-AZ"/>
        </w:rPr>
      </w:pPr>
      <w:r w:rsidRPr="00B04B5C">
        <w:rPr>
          <w:rFonts w:ascii="Arial" w:hAnsi="Arial" w:cs="Arial"/>
          <w:bCs/>
          <w:sz w:val="24"/>
          <w:szCs w:val="24"/>
          <w:shd w:val="clear" w:color="auto" w:fill="FFFFFF"/>
          <w:lang w:val="az-Latn-AZ"/>
        </w:rPr>
        <w:t xml:space="preserve">Ölkədə terrorizm təhlükəsinin qarşısının alınması məqsədilə Malayziya hökuməti tərəfindən </w:t>
      </w:r>
      <w:r w:rsidRPr="00B04B5C">
        <w:rPr>
          <w:rFonts w:ascii="Arial" w:hAnsi="Arial" w:cs="Arial"/>
          <w:bCs/>
          <w:sz w:val="24"/>
          <w:szCs w:val="24"/>
          <w:lang w:val="az-Latn-AZ"/>
        </w:rPr>
        <w:t>TMB-nin fəaliyyətinin genişləndirilməsi</w:t>
      </w:r>
      <w:r w:rsidRPr="00B04B5C">
        <w:rPr>
          <w:rFonts w:ascii="Arial" w:hAnsi="Arial" w:cs="Arial"/>
          <w:bCs/>
          <w:sz w:val="24"/>
          <w:szCs w:val="24"/>
          <w:shd w:val="clear" w:color="auto" w:fill="FFFFFF"/>
          <w:lang w:val="az-Latn-AZ"/>
        </w:rPr>
        <w:t xml:space="preserve">, məlumatların toplanması və bölüşdürülməsinin gücləndirilməsi, birgə polis və hərbi patrulların həyata keçirilməsi, mobil polis </w:t>
      </w:r>
      <w:r w:rsidRPr="00B04B5C">
        <w:rPr>
          <w:rFonts w:ascii="Arial" w:hAnsi="Arial" w:cs="Arial"/>
          <w:bCs/>
          <w:sz w:val="24"/>
          <w:szCs w:val="24"/>
          <w:shd w:val="clear" w:color="auto" w:fill="FFFFFF"/>
          <w:lang w:val="az-Latn-AZ"/>
        </w:rPr>
        <w:lastRenderedPageBreak/>
        <w:t xml:space="preserve">köşklərinin qurulması istiqamətində tədbirlər görülür. </w:t>
      </w:r>
      <w:r w:rsidRPr="00B04B5C">
        <w:rPr>
          <w:rFonts w:ascii="Arial" w:hAnsi="Arial" w:cs="Arial"/>
          <w:bCs/>
          <w:sz w:val="24"/>
          <w:szCs w:val="24"/>
          <w:lang w:val="az-Latn-AZ"/>
        </w:rPr>
        <w:t xml:space="preserve">İctimai yerlərdə təhlükəsizlik qüvvələrinin sayı artırılmışdır. Malayziyaya təhlükəli şəxslərin daxil olmasının qarşısının alınması üçün ölkənin beynəlxalq hava limanlarında sərnişinlərin yoxlanılması üzrə qabaqcıl sistemin tətbiqi nəzərdən keçirilir. </w:t>
      </w:r>
    </w:p>
    <w:p w:rsidR="003169D2" w:rsidRPr="00B04B5C" w:rsidRDefault="003169D2" w:rsidP="007A1BEF">
      <w:pPr>
        <w:jc w:val="both"/>
        <w:rPr>
          <w:rFonts w:ascii="Arial" w:hAnsi="Arial" w:cs="Arial"/>
          <w:bCs/>
          <w:sz w:val="24"/>
          <w:szCs w:val="24"/>
          <w:lang w:val="az-Latn-AZ"/>
        </w:rPr>
      </w:pPr>
      <w:r w:rsidRPr="00B04B5C">
        <w:rPr>
          <w:rFonts w:ascii="Arial" w:hAnsi="Arial" w:cs="Arial"/>
          <w:bCs/>
          <w:sz w:val="24"/>
          <w:szCs w:val="24"/>
          <w:lang w:val="az-Latn-AZ"/>
        </w:rPr>
        <w:t>Ölkənin daxili və beynəlxalq hava limanlarında təhlükəsizliyin təmin edilməsi məqsədilə hava limanlarında təhlükəsizlik tədbirlərinin gücləndirilməsi, o cümlədən təhlükəsizlik qüvvələrinin və kameralarının sayının artırılması, yola düşən sərnişinlərin daha ciddi yoxlanılması qərara alınmışdır. Yaxın zamanda hava limanlarında təhlükəsizliklə bağlı yeni mexanizmin tətbiq edilməsi nəzərdə tutulur.</w:t>
      </w:r>
    </w:p>
    <w:p w:rsidR="003169D2" w:rsidRPr="00B04B5C" w:rsidRDefault="003169D2" w:rsidP="007A1BEF">
      <w:pPr>
        <w:jc w:val="both"/>
        <w:rPr>
          <w:rFonts w:ascii="Arial" w:hAnsi="Arial" w:cs="Arial"/>
          <w:bCs/>
          <w:sz w:val="24"/>
          <w:szCs w:val="24"/>
          <w:lang w:val="az-Latn-AZ"/>
        </w:rPr>
      </w:pPr>
      <w:r w:rsidRPr="00B04B5C">
        <w:rPr>
          <w:rFonts w:ascii="Arial" w:hAnsi="Arial" w:cs="Arial"/>
          <w:bCs/>
          <w:sz w:val="24"/>
          <w:szCs w:val="24"/>
          <w:lang w:val="az-Latn-AZ"/>
        </w:rPr>
        <w:t xml:space="preserve">Malayziyanın əsas hava limanlarının terminallarına yalnız sərnişinlərin daxil olmasına icazə verilməsinin mümkünlüyü nəzərdən keçirilir. Qeyd edilməlidir ki, ölkə ictimaiyyətinin bu tədbirə münasibəti birmənalı olmamışdır. Hava limanlarının terminallarına yalnız sərnişinlərin daxil olmasına icazə verilməsinin sərnişinlərə narahatlıq yaratması ilə yanaşı xarici qonaqların ölkə haqqında ilk təəssüratlarına mənfi təsir göstərəcəyi və terminallarda ticarət obyektlərinin fəaliyyətinin zəifləməsinə səbəb olacağı qeyd edilərək, hava limanlarının mühafizəsinin gücləndirilməsinin, sərnişin və qeyri-sərnişinlərin </w:t>
      </w:r>
      <w:r w:rsidRPr="00B04B5C">
        <w:rPr>
          <w:rFonts w:ascii="Arial" w:hAnsi="Arial" w:cs="Arial"/>
          <w:bCs/>
          <w:sz w:val="24"/>
          <w:szCs w:val="24"/>
          <w:lang w:val="az-Latn-AZ"/>
        </w:rPr>
        <w:lastRenderedPageBreak/>
        <w:t xml:space="preserve">yoxlanıldıqdan sonra terminallara buraxılmasının daha məqsədəuyğun olduğu bildirilir. </w:t>
      </w:r>
    </w:p>
    <w:p w:rsidR="003169D2" w:rsidRPr="00B04B5C" w:rsidRDefault="003169D2" w:rsidP="007A1BEF">
      <w:pPr>
        <w:jc w:val="both"/>
        <w:rPr>
          <w:rFonts w:ascii="Arial" w:hAnsi="Arial" w:cs="Arial"/>
          <w:bCs/>
          <w:sz w:val="24"/>
          <w:szCs w:val="24"/>
          <w:lang w:val="az-Latn-AZ"/>
        </w:rPr>
      </w:pPr>
      <w:r w:rsidRPr="00B04B5C">
        <w:rPr>
          <w:rFonts w:ascii="Arial" w:hAnsi="Arial" w:cs="Arial"/>
          <w:bCs/>
          <w:sz w:val="24"/>
          <w:szCs w:val="24"/>
          <w:lang w:val="az-Latn-AZ"/>
        </w:rPr>
        <w:t xml:space="preserve">Hava limanlarında çalışan personalın yoxlanılması, kompüter sistemlərinə qarşı mümkün kiber hücumlar məsələləri də diqqətdə saxlanılır.  </w:t>
      </w:r>
    </w:p>
    <w:p w:rsidR="003169D2" w:rsidRPr="00B04B5C" w:rsidRDefault="003169D2" w:rsidP="007A1BEF">
      <w:pPr>
        <w:jc w:val="both"/>
        <w:rPr>
          <w:rFonts w:ascii="Arial" w:hAnsi="Arial" w:cs="Arial"/>
          <w:bCs/>
          <w:sz w:val="24"/>
          <w:szCs w:val="24"/>
          <w:shd w:val="clear" w:color="auto" w:fill="FFFFFF"/>
          <w:lang w:val="az-Latn-AZ"/>
        </w:rPr>
      </w:pPr>
      <w:r w:rsidRPr="00B04B5C">
        <w:rPr>
          <w:rFonts w:ascii="Arial" w:hAnsi="Arial" w:cs="Arial"/>
          <w:bCs/>
          <w:sz w:val="24"/>
          <w:szCs w:val="24"/>
          <w:shd w:val="clear" w:color="auto" w:fill="FFFFFF"/>
          <w:lang w:val="az-Latn-AZ"/>
        </w:rPr>
        <w:t xml:space="preserve">Malayziya hökuməti xaricdə İŞİD dəstələrinə qoşulmuş 68 Malayziya vətəndaşının pasportunun ləğv edildiyini və ölkəyə qayıdacağı təqdirdə İmmiqrasiya haqqında Qanuna əsasən bu şəxslərə qarşı tədbirlər görüləcəyini açıqlamışdır.    </w:t>
      </w:r>
    </w:p>
    <w:p w:rsidR="003169D2" w:rsidRPr="00B04B5C" w:rsidRDefault="003169D2" w:rsidP="007A1BEF">
      <w:pPr>
        <w:jc w:val="both"/>
        <w:rPr>
          <w:rFonts w:ascii="Arial" w:hAnsi="Arial" w:cs="Arial"/>
          <w:bCs/>
          <w:sz w:val="24"/>
          <w:szCs w:val="24"/>
          <w:shd w:val="clear" w:color="auto" w:fill="FFFFFF"/>
          <w:lang w:val="az-Latn-AZ"/>
        </w:rPr>
      </w:pPr>
      <w:r w:rsidRPr="00B04B5C">
        <w:rPr>
          <w:rFonts w:ascii="Arial" w:hAnsi="Arial" w:cs="Arial"/>
          <w:bCs/>
          <w:sz w:val="24"/>
          <w:szCs w:val="24"/>
          <w:shd w:val="clear" w:color="auto" w:fill="FFFFFF"/>
          <w:lang w:val="az-Latn-AZ"/>
        </w:rPr>
        <w:t xml:space="preserve">İnsan oğurluğunun qarşısının alınması məqsədilə Sabah ştatında təhlükəsizlik qüvvələrinin sayı artırılmış, dənizdə komendant saatı elan olunmuş, eləcə də gəmilərdə avtomatik identifikasiya sisteminin quraşdırılması, ekipaj üzvləri və marşrut barədə məlumatların polisə təqdim edilməsi kimi məcburi tədbirlərin tətbiqinə başlanmışdır. Ştatda yeni radar sisteminin (AESA Spexer 2000) quraşdırılması nəzərdə tutulur.   </w:t>
      </w:r>
    </w:p>
    <w:p w:rsidR="003169D2" w:rsidRPr="00B04B5C" w:rsidRDefault="003169D2" w:rsidP="007A1BEF">
      <w:pPr>
        <w:jc w:val="both"/>
        <w:rPr>
          <w:rFonts w:ascii="Arial" w:hAnsi="Arial" w:cs="Arial"/>
          <w:bCs/>
          <w:sz w:val="24"/>
          <w:szCs w:val="24"/>
          <w:lang w:val="az-Latn-AZ"/>
        </w:rPr>
      </w:pPr>
      <w:r w:rsidRPr="00B04B5C">
        <w:rPr>
          <w:rFonts w:ascii="Arial" w:hAnsi="Arial" w:cs="Arial"/>
          <w:bCs/>
          <w:sz w:val="24"/>
          <w:szCs w:val="24"/>
          <w:shd w:val="clear" w:color="auto" w:fill="FFFFFF"/>
          <w:lang w:val="az-Latn-AZ"/>
        </w:rPr>
        <w:t>Malayziya hökumətinin ölkədə terrorizm təhlükəsinə qarşı mübarizəsinin əsas istiqamətlərindən biri də ö</w:t>
      </w:r>
      <w:r w:rsidRPr="00B04B5C">
        <w:rPr>
          <w:rFonts w:ascii="Arial" w:hAnsi="Arial" w:cs="Arial"/>
          <w:bCs/>
          <w:sz w:val="24"/>
          <w:szCs w:val="24"/>
          <w:lang w:val="az-Latn-AZ"/>
        </w:rPr>
        <w:t xml:space="preserve">lkə ictimaiyyəti ilə işdir. Ölkə vətəndaşlarının terror qruplaşmalarının təsiri altına düşməməsi üçün cəmiyyətin bütün təbəqələrini əhatə edən məlumatlandırıcı proqramlar həyata keçirilir.    </w:t>
      </w:r>
    </w:p>
    <w:p w:rsidR="003169D2" w:rsidRPr="00B04B5C" w:rsidRDefault="003169D2" w:rsidP="007A1BEF">
      <w:pPr>
        <w:jc w:val="both"/>
        <w:rPr>
          <w:rFonts w:ascii="Arial" w:hAnsi="Arial" w:cs="Arial"/>
          <w:bCs/>
          <w:sz w:val="24"/>
          <w:szCs w:val="24"/>
          <w:lang w:val="az-Latn-AZ"/>
        </w:rPr>
      </w:pPr>
      <w:r w:rsidRPr="00B04B5C">
        <w:rPr>
          <w:rFonts w:ascii="Arial" w:hAnsi="Arial" w:cs="Arial"/>
          <w:bCs/>
          <w:sz w:val="24"/>
          <w:szCs w:val="24"/>
          <w:lang w:val="az-Latn-AZ"/>
        </w:rPr>
        <w:t xml:space="preserve">Malayziya hərbçi və polislərinin terror qruplaşmaları ilə əlaqədə olması ilə bağlı bir neçə hal qeydə alındığı üçün </w:t>
      </w:r>
      <w:r w:rsidRPr="00B04B5C">
        <w:rPr>
          <w:rFonts w:ascii="Arial" w:hAnsi="Arial" w:cs="Arial"/>
          <w:bCs/>
          <w:sz w:val="24"/>
          <w:szCs w:val="24"/>
          <w:lang w:val="az-Latn-AZ"/>
        </w:rPr>
        <w:lastRenderedPageBreak/>
        <w:t xml:space="preserve">hərbi və polis qüvvələri ilə məlumatlandırıcı işin aparılmasına xüsusi önəm verilir. Həmçinin, onların sosial media da daxil olmaqla terror qruplaşmaları ilə mümkün əlaqələri yoxlanılır. </w:t>
      </w:r>
    </w:p>
    <w:p w:rsidR="003169D2" w:rsidRPr="00B04B5C" w:rsidRDefault="003169D2" w:rsidP="007A1BEF">
      <w:pPr>
        <w:jc w:val="both"/>
        <w:rPr>
          <w:rFonts w:ascii="Arial" w:hAnsi="Arial" w:cs="Arial"/>
          <w:bCs/>
          <w:sz w:val="24"/>
          <w:szCs w:val="24"/>
          <w:lang w:val="az-Latn-AZ"/>
        </w:rPr>
      </w:pPr>
      <w:r w:rsidRPr="00B04B5C">
        <w:rPr>
          <w:rFonts w:ascii="Arial" w:hAnsi="Arial" w:cs="Arial"/>
          <w:bCs/>
          <w:sz w:val="24"/>
          <w:szCs w:val="24"/>
          <w:lang w:val="az-Latn-AZ"/>
        </w:rPr>
        <w:t>Eyni zamanda, təhsil ocaqlarında terror fəaliyyətinin gizli şəkildə mümkün təşviqi məsələsi nəzarətdə saxlanılır. Təhsil naziri Mahdzir bin Xalid müəllim və şagirdlər arasında ekstremist meyllərin olmadığını qeyd etmiş, bununla yanaşı, gələcəkdə bu cür meyllərin yaranmaması və şagirdlərin ekstremist silahlı qruplaşmaların təsiri altına düşməməsi üçün qabaqlayıcı tədbirlərin görülməsinin, o cümlədən şagirdlərin müəllimlər tərəfindən ekstremizmin əsl mahiyyəti, onun İslam dininə zidd olduğu barədə məlumatlandırılmasının, tədris proqramlarında mötədilliyin təşviqinin zəruriliyini vurğulamışdır.</w:t>
      </w:r>
      <w:r w:rsidRPr="00B04B5C">
        <w:rPr>
          <w:rStyle w:val="FootnoteReference"/>
          <w:rFonts w:ascii="Arial" w:hAnsi="Arial" w:cs="Arial"/>
          <w:bCs/>
          <w:sz w:val="24"/>
          <w:szCs w:val="24"/>
          <w:lang w:val="az-Latn-AZ"/>
        </w:rPr>
        <w:footnoteReference w:id="6"/>
      </w:r>
      <w:r w:rsidRPr="00B04B5C">
        <w:rPr>
          <w:rFonts w:ascii="Arial" w:hAnsi="Arial" w:cs="Arial"/>
          <w:bCs/>
          <w:sz w:val="24"/>
          <w:szCs w:val="24"/>
          <w:lang w:val="az-Latn-AZ"/>
        </w:rPr>
        <w:t xml:space="preserve"> </w:t>
      </w:r>
    </w:p>
    <w:p w:rsidR="003169D2" w:rsidRPr="00B04B5C" w:rsidRDefault="003169D2" w:rsidP="007A1BEF">
      <w:pPr>
        <w:jc w:val="both"/>
        <w:rPr>
          <w:rFonts w:ascii="Arial" w:hAnsi="Arial" w:cs="Arial"/>
          <w:bCs/>
          <w:sz w:val="24"/>
          <w:szCs w:val="24"/>
          <w:lang w:val="az-Latn-AZ"/>
        </w:rPr>
      </w:pPr>
      <w:r w:rsidRPr="00B04B5C">
        <w:rPr>
          <w:rFonts w:ascii="Arial" w:hAnsi="Arial" w:cs="Arial"/>
          <w:bCs/>
          <w:sz w:val="24"/>
          <w:szCs w:val="24"/>
          <w:shd w:val="clear" w:color="auto" w:fill="FFFFFF"/>
          <w:lang w:val="az-Latn-AZ"/>
        </w:rPr>
        <w:t xml:space="preserve">Ölkədə terrorizm təhlükəsinə qarşı mübarizəsində Malayziya hökuməti müəyyən çətinliklərlə üzləşir. </w:t>
      </w:r>
      <w:r w:rsidRPr="00B04B5C">
        <w:rPr>
          <w:rFonts w:ascii="Arial" w:hAnsi="Arial" w:cs="Arial"/>
          <w:bCs/>
          <w:sz w:val="24"/>
          <w:szCs w:val="24"/>
          <w:lang w:val="az-Latn-AZ"/>
        </w:rPr>
        <w:t xml:space="preserve">TMB-nin rəisi Ayob Xan bin Midin Pitçay İŞİD-in Malayziyada müxtəlif qruplar vasitəsilə terror aktları planlaşdırmasının müvafiq məlumatların toplanması və bu planların qarşısının alınmasında çətinlik yaratdığını bildirmişdir. Hər bir qrupun fərqli vəzifələr həyata keçirdiyi və bu qrupların biri-birinin funksiyaları, tərkibləri barədə məlumatlı olmadığı, bütün məlumatların xaricdən təlimat verən İŞİD üzvündə olduğu diqqətə </w:t>
      </w:r>
      <w:r w:rsidRPr="00B04B5C">
        <w:rPr>
          <w:rFonts w:ascii="Arial" w:hAnsi="Arial" w:cs="Arial"/>
          <w:bCs/>
          <w:sz w:val="24"/>
          <w:szCs w:val="24"/>
          <w:lang w:val="az-Latn-AZ"/>
        </w:rPr>
        <w:lastRenderedPageBreak/>
        <w:t>çatdırılmışdır. İŞİD-ə qarşı mübarizədə çətinlik yaradan digər faktorun onun tərəfdarları arasında təmaslarda və yeni tərəfdarların cəlb olunmasında sosial şəbəkələrdən istifadə edilməsi və bu baxımdan şübhəlilərin saxlanılması və məhkəməyə cəlb edilməsi üçün dəlillərin əldə edilməsinin çətinləşməsi olduğu qeyd edilmişdir. Üçüncü faktorun İŞİD ideologiyasının yalnış şəkildə əhaliyə çatdırılması olduğu bildirilmişdir.</w:t>
      </w:r>
      <w:r w:rsidRPr="00B04B5C">
        <w:rPr>
          <w:rStyle w:val="FootnoteReference"/>
          <w:rFonts w:ascii="Arial" w:hAnsi="Arial" w:cs="Arial"/>
          <w:bCs/>
          <w:sz w:val="24"/>
          <w:szCs w:val="24"/>
          <w:lang w:val="az-Latn-AZ"/>
        </w:rPr>
        <w:footnoteReference w:id="7"/>
      </w:r>
    </w:p>
    <w:p w:rsidR="003169D2" w:rsidRPr="00B04B5C" w:rsidRDefault="003169D2" w:rsidP="007A1BEF">
      <w:pPr>
        <w:jc w:val="both"/>
        <w:rPr>
          <w:rFonts w:ascii="Arial" w:hAnsi="Arial" w:cs="Arial"/>
          <w:bCs/>
          <w:sz w:val="24"/>
          <w:szCs w:val="24"/>
          <w:shd w:val="clear" w:color="auto" w:fill="FFFFFF"/>
          <w:lang w:val="az-Latn-AZ"/>
        </w:rPr>
      </w:pPr>
      <w:r w:rsidRPr="00B04B5C">
        <w:rPr>
          <w:rFonts w:ascii="Arial" w:hAnsi="Arial" w:cs="Arial"/>
          <w:bCs/>
          <w:sz w:val="24"/>
          <w:szCs w:val="24"/>
          <w:shd w:val="clear" w:color="auto" w:fill="FFFFFF"/>
          <w:lang w:val="az-Latn-AZ"/>
        </w:rPr>
        <w:t>Malayziya hökuməti</w:t>
      </w:r>
      <w:r w:rsidRPr="00B04B5C">
        <w:rPr>
          <w:rFonts w:ascii="Arial" w:hAnsi="Arial" w:cs="Arial"/>
          <w:bCs/>
          <w:sz w:val="24"/>
          <w:szCs w:val="24"/>
          <w:lang w:val="az-Latn-AZ"/>
        </w:rPr>
        <w:t xml:space="preserve"> istər ölkədaxili, istərsə də regional və qlobal səviyyədə terrorizmlə mübarizə sahəsində beynəlxalq ictimaiyyətlə əməkdaşlıq etmək əzmini davamlı olaraq vurğulayır, x</w:t>
      </w:r>
      <w:r w:rsidRPr="00B04B5C">
        <w:rPr>
          <w:rFonts w:ascii="Arial" w:hAnsi="Arial" w:cs="Arial"/>
          <w:bCs/>
          <w:sz w:val="24"/>
          <w:szCs w:val="24"/>
          <w:shd w:val="clear" w:color="auto" w:fill="FFFFFF"/>
          <w:lang w:val="az-Latn-AZ"/>
        </w:rPr>
        <w:t xml:space="preserve">arici tərəfdaşlar tərəfindən daha sıx əməkdaşlığın vacibliyini qeyd edir.  </w:t>
      </w:r>
    </w:p>
    <w:p w:rsidR="003169D2" w:rsidRPr="00B04B5C" w:rsidRDefault="003169D2" w:rsidP="007A1BEF">
      <w:pPr>
        <w:jc w:val="both"/>
        <w:rPr>
          <w:rFonts w:ascii="Arial" w:hAnsi="Arial" w:cs="Arial"/>
          <w:bCs/>
          <w:sz w:val="24"/>
          <w:szCs w:val="24"/>
          <w:lang w:val="az-Latn-AZ"/>
        </w:rPr>
      </w:pPr>
      <w:r w:rsidRPr="00B04B5C">
        <w:rPr>
          <w:rFonts w:ascii="Arial" w:hAnsi="Arial" w:cs="Arial"/>
          <w:bCs/>
          <w:sz w:val="24"/>
          <w:szCs w:val="24"/>
          <w:lang w:val="az-Latn-AZ"/>
        </w:rPr>
        <w:t xml:space="preserve">Malayziya tərəfi Cənub-Şərqi Asiya Ölkələri Assosiasiyası (ASEAN) ölkələrinin terrorizmə qarşı birgə və daha fəal mübarizə aparmasını zəruri hesab edərək, ölkədə regional anti-terror elektron mərkəzinin yaradılması təşəbbüsü ilə çıxış etmişdir. Sözügedən mərkəzin yaxın zamanda Putracaya şəhərində fəaliyyətə başlaması nəzərdə tutulmuşdur.  </w:t>
      </w:r>
    </w:p>
    <w:p w:rsidR="003169D2" w:rsidRPr="00B04B5C" w:rsidRDefault="003169D2" w:rsidP="007A1BEF">
      <w:pPr>
        <w:jc w:val="both"/>
        <w:rPr>
          <w:rFonts w:ascii="Arial" w:hAnsi="Arial" w:cs="Arial"/>
          <w:bCs/>
          <w:sz w:val="24"/>
          <w:szCs w:val="24"/>
          <w:lang w:val="az-Latn-AZ"/>
        </w:rPr>
      </w:pPr>
      <w:r w:rsidRPr="00B04B5C">
        <w:rPr>
          <w:rFonts w:ascii="Arial" w:hAnsi="Arial" w:cs="Arial"/>
          <w:bCs/>
          <w:sz w:val="24"/>
          <w:szCs w:val="24"/>
          <w:lang w:val="az-Latn-AZ"/>
        </w:rPr>
        <w:t xml:space="preserve">Malayziya ictimaiyyəti tərəfindən müsəlman ölkələrini təmsil edən İslam Əməkdaşlıq Təşkilatının Terrorizmlə Mübarizə üzrə Konvensiyasına (1999) əsasən İslam dinindən sui-istifadə edən terror qruplaşmaları, o cümlədən İŞİD-lə mübarizədə aktiv rol oynamasının </w:t>
      </w:r>
      <w:r w:rsidRPr="00B04B5C">
        <w:rPr>
          <w:rFonts w:ascii="Arial" w:hAnsi="Arial" w:cs="Arial"/>
          <w:bCs/>
          <w:sz w:val="24"/>
          <w:szCs w:val="24"/>
          <w:lang w:val="az-Latn-AZ"/>
        </w:rPr>
        <w:lastRenderedPageBreak/>
        <w:t>zəruriliyi ilə bağlı fikirlər səsləndirilir. Terrorizm təhlükəsinin aradan qaldırılması üçün müsəlman ölkələrinin həmrəylinin mühüm əhəmiyyət kəsb etdiyi bildirilir. Həmçinin, qlobal əməkdaşlığın vacibliyi qeyd edilir.</w:t>
      </w:r>
      <w:r w:rsidRPr="00B04B5C">
        <w:rPr>
          <w:rStyle w:val="FootnoteReference"/>
          <w:rFonts w:ascii="Arial" w:hAnsi="Arial" w:cs="Arial"/>
          <w:bCs/>
          <w:sz w:val="24"/>
          <w:szCs w:val="24"/>
          <w:lang w:val="az-Latn-AZ"/>
        </w:rPr>
        <w:footnoteReference w:id="8"/>
      </w:r>
      <w:r w:rsidRPr="00B04B5C">
        <w:rPr>
          <w:rFonts w:ascii="Arial" w:hAnsi="Arial" w:cs="Arial"/>
          <w:bCs/>
          <w:sz w:val="24"/>
          <w:szCs w:val="24"/>
          <w:lang w:val="az-Latn-AZ"/>
        </w:rPr>
        <w:t xml:space="preserve">   </w:t>
      </w:r>
    </w:p>
    <w:p w:rsidR="003169D2" w:rsidRPr="00B04B5C" w:rsidRDefault="003169D2" w:rsidP="007A1BEF">
      <w:pPr>
        <w:jc w:val="both"/>
        <w:rPr>
          <w:rFonts w:ascii="Arial" w:hAnsi="Arial" w:cs="Arial"/>
          <w:bCs/>
          <w:sz w:val="24"/>
          <w:szCs w:val="24"/>
          <w:lang w:val="az-Latn-AZ"/>
        </w:rPr>
      </w:pPr>
      <w:r w:rsidRPr="00B04B5C">
        <w:rPr>
          <w:rFonts w:ascii="Arial" w:hAnsi="Arial" w:cs="Arial"/>
          <w:bCs/>
          <w:sz w:val="24"/>
          <w:szCs w:val="24"/>
          <w:lang w:val="az-Latn-AZ"/>
        </w:rPr>
        <w:t xml:space="preserve">Malayziyanın terrorizm təhlükəsinin qarşısının alınması istiqamətində həyata keçirdiyi tədbirlər, o cümlədən radikallaşmaya qarşı proqram çərçivəsində reabilitasiya modulları və terrorizmlə mübarizə üzrə müvafiq qanunlar beynəlxalq ictimaiyyət tərəfindən yüksək qiymətləndirilir. Ölkənin İslam təhsil sistemi sahəsində təcrübəsi də böyük maraq doğurur.   </w:t>
      </w:r>
    </w:p>
    <w:p w:rsidR="003169D2" w:rsidRPr="00B04B5C" w:rsidRDefault="003169D2" w:rsidP="007A1BEF">
      <w:pPr>
        <w:jc w:val="both"/>
        <w:rPr>
          <w:rFonts w:ascii="Arial" w:hAnsi="Arial" w:cs="Arial"/>
          <w:bCs/>
          <w:sz w:val="24"/>
          <w:szCs w:val="24"/>
          <w:lang w:val="az-Latn-AZ"/>
        </w:rPr>
      </w:pPr>
    </w:p>
    <w:p w:rsidR="003169D2" w:rsidRPr="00B04B5C" w:rsidRDefault="003169D2" w:rsidP="007A1BEF">
      <w:pPr>
        <w:pStyle w:val="ListParagraph"/>
        <w:numPr>
          <w:ilvl w:val="1"/>
          <w:numId w:val="2"/>
        </w:numPr>
        <w:ind w:left="0" w:firstLine="0"/>
        <w:jc w:val="both"/>
        <w:rPr>
          <w:rFonts w:ascii="Arial" w:hAnsi="Arial" w:cs="Arial"/>
          <w:b/>
          <w:bCs/>
          <w:sz w:val="24"/>
          <w:szCs w:val="24"/>
          <w:lang w:val="az-Latn-AZ"/>
        </w:rPr>
      </w:pPr>
      <w:r w:rsidRPr="00B04B5C">
        <w:rPr>
          <w:rFonts w:ascii="Arial" w:hAnsi="Arial" w:cs="Arial"/>
          <w:b/>
          <w:bCs/>
          <w:i/>
          <w:sz w:val="24"/>
          <w:szCs w:val="24"/>
          <w:lang w:val="az-Latn-AZ"/>
        </w:rPr>
        <w:t>Malayziyada həyata keçirilən iqtisadi islahatlar</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Malayziya 1957-ci ildə müstəqillik əldə etdiyi dövrdən bəri iqtisadiyyatı davamlı inkişafda olmuşdur. 1960-cı illərdə idxaldan asılılığın azaldılması məqsədilə kənd təsərrüfatına söykənən iqtisadiyyatdan daha çox istehsala söykənən iqtisadiyyata, 1970-ci illərdə isə ixracyönümlü sənayeləşməyə keçid prosesi başlanmışdır. Malayziyada iqtisadi tənəzzülün qarşısının alınması məqsədilə 1980-ci illərdə dövlət tərəfindən idarə olunan sənayeyə özəl investisiyaların təşviqinə başlanılmışdır. 1980-ci illərdən bəri sənaye sektoru </w:t>
      </w:r>
      <w:r w:rsidRPr="00B04B5C">
        <w:rPr>
          <w:rFonts w:ascii="Arial" w:hAnsi="Arial" w:cs="Arial"/>
          <w:bCs/>
          <w:sz w:val="24"/>
          <w:szCs w:val="24"/>
          <w:lang w:val="az-Latn-AZ"/>
        </w:rPr>
        <w:lastRenderedPageBreak/>
        <w:t xml:space="preserve">ölkənin iqtisadi artımında aparıcı rol oynayır.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1991-ci ildə qarşıya 2020-ci ilədək Malayziyanın özünü təmin edən, sənaye cəhətdən inkişaf etmiş ölkəyə çevrilməsi hədəfi qoyulmuşdur.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Hökumət Malayziyada mövcud olan ixracyönümlü, iqtisadi cəhətdən səmərəli sənayenin onun yüksək gəlirli ölkəyə çevrilməsi üçün kifayət etmədiyini nəzərə alaraq, 2009-cu ildə ölkənin daha çox rəqabətə davamlı, məhsuldar və investisiyalar üçün cəlbedici olmasını nəzərdə tutan və bilik, yaradıcılıq və innovasiyaya əsaslanan yeni iqtisadi model yaratmaq planını açıqlamışdır. Bu məqsədlə 2010-cu ildə Milli Transformasiya Proqramı (MTP) qəbul olunmuşdur. MTP 2020-ci ilədək Malayziyanı yüksək gəlirli ölkəyə çevirəcək (444 milyard ABŞ dolları həcmində sərmayə cəlb edilərək və bunun nəticəsində 3.3 milyon yeni iş yeri yaradılaraq adambaşına ümumi milli gəlirin 15 min ABŞ dollarına çatdırılması nəzərdə tutulmuşdur) İqtisadi Transformasiya Proqramı (İTP) və xidmətlərin səviyyəsinin qaldırılmasına və əhalinin ehtiyaclarının prioritetliyinin təmin edilməsinə yönəlmiş Hökumətin Transformasiyası Proqramını (HTP) ehtiva edir.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İTP-nin məqsədlərinə nail olunması üçün iqtisadiyyat sektorlarının ümumi milli məhsulda payının potensialı əsas götürülərək 12 Əsas Milli İqtisadi Sahə (neft, qaz və enerji; palma yağı və kauçuk; maliyyə xidmətləri; turizm; </w:t>
      </w:r>
      <w:r w:rsidRPr="00B04B5C">
        <w:rPr>
          <w:rFonts w:ascii="Arial" w:hAnsi="Arial" w:cs="Arial"/>
          <w:bCs/>
          <w:sz w:val="24"/>
          <w:szCs w:val="24"/>
          <w:lang w:val="az-Latn-AZ"/>
        </w:rPr>
        <w:lastRenderedPageBreak/>
        <w:t xml:space="preserve">biznes xidmətləri; elektrotexnika və elektronika; topdan və pərakəndə ticarət; təhsil; səhiyyə; informasiya-kommunikasiya: məzmun və   infrastruktur; kənd təsərrüfatı; Kuala Lumpur metropolisi), eləcə də 6 Strateji İslahatlar Təşəbbüsü (Rəqabət, Standartlar və Liberallaşma; Dövlət Maliyyə Sisteminin İslahatı; Dövlət Xidmətlərinin Göstərilməsi; Bərabərsizliyin Azaldılması; Biznesdə Hökumətin Rolu; İnsan Kapitalının İnkişafı) müəyyən edilmişdir. Özəl sektor İTP-nin həyata keçirilməsində aparıcı qüvvə hesab olunur.  </w:t>
      </w:r>
    </w:p>
    <w:p w:rsidR="00BD5A5C" w:rsidRPr="00B04B5C" w:rsidRDefault="00BD5A5C" w:rsidP="007A1BEF">
      <w:pPr>
        <w:jc w:val="both"/>
        <w:rPr>
          <w:rFonts w:ascii="Arial" w:hAnsi="Arial" w:cs="Arial"/>
          <w:bCs/>
          <w:sz w:val="24"/>
          <w:szCs w:val="24"/>
          <w:lang w:val="az-Latn-AZ"/>
        </w:rPr>
      </w:pPr>
      <w:r w:rsidRPr="00B04B5C">
        <w:rPr>
          <w:rFonts w:ascii="Arial" w:hAnsi="Arial" w:cs="Arial"/>
          <w:color w:val="111111"/>
          <w:sz w:val="24"/>
          <w:szCs w:val="24"/>
          <w:lang w:val="az-Latn-AZ"/>
        </w:rPr>
        <w:t xml:space="preserve">Səmərəli pul-kredit siyasəti Malayziyanın davamlı iqtisadi inkişafına öz töhfəsini vermişdir. 1997-1998-ci illərdə Asiya maliyyə böhranı ilə əlaqədar ölkədə kapitala nəzarət, o cümlədən təsbit edilmiş məzənnə rejimi tətbiq olunmuşdur. Kapitala nəzarətin tədricən yumşaldılmasına və 2005-ci ildə üzən məzənnə rejiminin tətbiqinə başlanılmasına baxmayaraq hökumət hələ ki, yerli valyutanın beynəlmiləlləşməsinə qarşı çıxır. Hazırda Malayziya Mərkəzi Bankı banklararası pul bazarının idarə olunması üçün birgünlük faiz dərəcəsini tətbiq edir.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Xarici investisiyaların cəlb olunması məqsədilə Malayziyada 2009-cu ildən etibarən iqtisadi liberallaşma istiqamətində islahatlar həyata keçirilmişdir. Xarici sərmayəçilərə bank işi, telekommunikasiya, enerji kimi strateji sahələr istisna olmaqla əksər </w:t>
      </w:r>
      <w:r w:rsidRPr="00B04B5C">
        <w:rPr>
          <w:rFonts w:ascii="Arial" w:hAnsi="Arial" w:cs="Arial"/>
          <w:bCs/>
          <w:sz w:val="24"/>
          <w:szCs w:val="24"/>
          <w:lang w:val="az-Latn-AZ"/>
        </w:rPr>
        <w:lastRenderedPageBreak/>
        <w:t xml:space="preserve">müəssisələrdə səhmlərin nəzarət paketinə sahib olmasına icazə verilmiş, sığorta qaydaları yüngülləşdirilmiş, Xarici İnvestisiyalar üzrə Komitənin səlahiyyətləri azaldılmış, etnik malayların açıq tipli səhmdar şirkətlərində pay sahibliyi üçün minimum kvota 30 faizdən 12.5 faizə endirilmişdir.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2010-cu ildə Malayziyada subsidiyalarla bağlı islahatlara başlanılaraq nəqliyyat vasitələri üçün yanacaq, şəkər və mətbəxdə istifadə olunan qaza görə subsidiyalar azaldılmışdır. 2014-cü ilin əvvəlində RON97 yanacağına, həmin ilin sonunda isə neftin qiymətinin aşağı düşməsi ilə əlaqədar bütün növ yanacağa görə subsidiyalar rəsmi olaraq dayandırılmışdır. Hazırda ölkədə yanacağın qiyməti dünya bazarlarında qiymətlərə uyğun olaraq tənzimlənir. </w:t>
      </w:r>
      <w:r w:rsidRPr="00B04B5C">
        <w:rPr>
          <w:rStyle w:val="apple-converted-space"/>
          <w:rFonts w:ascii="Arial" w:hAnsi="Arial" w:cs="Arial"/>
          <w:color w:val="424242"/>
          <w:sz w:val="24"/>
          <w:szCs w:val="24"/>
          <w:shd w:val="clear" w:color="auto" w:fill="FFFFFF"/>
          <w:lang w:val="az-Latn-AZ"/>
        </w:rPr>
        <w:t>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Vergi islahatları çərçivəsində 1 aprel 2015-ci ildən satış və xidmətlərə görə əlavə dəyər vergisi mal və xidmətlərə görə əlavə dəyər vergisi (6 faiz) ilə əvəz olunmuşdur.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Qlobal iqtisadi böhranın Malayziyaya təsirinin azaldılması məqsədilə hökumət   2008-ci ildə 7 milyard  Malayziya rinqqiti, 2009-cu ildə isə 60 milyard Malayziya rinqqiti dəyərində stimullaşdırma paketlərini qəbul etmişdir. Hazırkı hökumət qlobal iqtisadi böhranın Malayziyaya təsirinin azaldılması baxımından ölkənin möhkəm iqtisadi təməlinin qoyulmasının və sərmayələrin artırılmasının daha effektiv olduğunu hesab edərək, növbəti stimullaşdırma </w:t>
      </w:r>
      <w:r w:rsidRPr="00B04B5C">
        <w:rPr>
          <w:rFonts w:ascii="Arial" w:hAnsi="Arial" w:cs="Arial"/>
          <w:bCs/>
          <w:sz w:val="24"/>
          <w:szCs w:val="24"/>
          <w:lang w:val="az-Latn-AZ"/>
        </w:rPr>
        <w:lastRenderedPageBreak/>
        <w:t xml:space="preserve">paketlərinin nəzərdə tutulmadığını bəyan etmişdir.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Malayziya hökuməti xarici ticarətin ölkənin iqtisadi inkişafına mühüm töhfə verdiyini nəzərə alaraq, istər ikitərəfli, istərsə də regional və qlobal səviyyədə azad ticarəti təşviq edir. Malayziya ilə Avstraliya, Çili, Hindistan, Pakistan, Türkiyə, Yaponiya və Yeni Zelandiya arasında azad ticarət haqqında sazişlər imzalanmışdır. Eyni zamanda, Malayziya ASEAN ölkələri, ASEAN ölkələri ilə Avstraliya və Yeni Zelandiya, Cənubi Koreya, Çin, Hindistan və Yaponiya arasında imzalanmış azad ticarət haqqında sazişlərin, eləcə də İslam Konfransı Təşkilatı - İmtiyazlı Ticarət Sistemi Sazişi, İnkişafda olan Səkkizlərin (D-8) İmtiyazlı Tariflər haqqında Sazişi və Trans-Sakit Okean Tərəfdaşlığı Sazişinin (hələ ki, qüvvəyə minməmişdir) iştirakçısıdır.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MTP-nin həyata keçirilməsində əsas vasitə yüksək effektivlik, iqtisadi cəhətdən səmərəlilik və sürətli icra prinsiplərinə əsaslanan Göy Okean Milli Strategiyasıdır (GOMS). 2009-cu ildən etibarən həyata keçirilən GOMS çərçivəsində 80-dən artıq dövlət qurumu tərəfindən </w:t>
      </w:r>
      <w:r w:rsidRPr="00B04B5C">
        <w:rPr>
          <w:rFonts w:ascii="Arial" w:hAnsi="Arial" w:cs="Arial"/>
          <w:sz w:val="24"/>
          <w:szCs w:val="24"/>
          <w:lang w:val="az-Latn-AZ"/>
        </w:rPr>
        <w:t xml:space="preserve">90-dan artıq təşəbbüs, o cümlədən </w:t>
      </w:r>
      <w:r w:rsidRPr="00B04B5C">
        <w:rPr>
          <w:rFonts w:ascii="Arial" w:hAnsi="Arial" w:cs="Arial"/>
          <w:bCs/>
          <w:sz w:val="24"/>
          <w:szCs w:val="24"/>
          <w:lang w:val="az-Latn-AZ"/>
        </w:rPr>
        <w:t xml:space="preserve">aşağıdakı təşəbbüslər icra olunmuşdur: </w:t>
      </w:r>
    </w:p>
    <w:p w:rsidR="00BD5A5C" w:rsidRPr="00B04B5C" w:rsidRDefault="00BD5A5C" w:rsidP="007A1BEF">
      <w:pPr>
        <w:ind w:firstLine="720"/>
        <w:jc w:val="both"/>
        <w:rPr>
          <w:rFonts w:ascii="Arial" w:hAnsi="Arial" w:cs="Arial"/>
          <w:bCs/>
          <w:sz w:val="24"/>
          <w:szCs w:val="24"/>
          <w:lang w:val="az-Latn-AZ"/>
        </w:rPr>
      </w:pPr>
      <w:r w:rsidRPr="00B04B5C">
        <w:rPr>
          <w:rFonts w:ascii="Arial" w:hAnsi="Arial" w:cs="Arial"/>
          <w:bCs/>
          <w:sz w:val="24"/>
          <w:szCs w:val="24"/>
          <w:lang w:val="az-Latn-AZ"/>
        </w:rPr>
        <w:t xml:space="preserve">- vahid məkanda geniş spektrdə xidmətlərin göstərildiyi Şəhər Transformasiya Mərkəzləri (ölkənin müxtəlif bölgələrində 15 ŞTM fəaliyyət göstərir, 2012-ci ilin iyun ayından 2016-cı ilin iyul ayına qədər ŞTM-nə 35.3 </w:t>
      </w:r>
      <w:r w:rsidRPr="00B04B5C">
        <w:rPr>
          <w:rFonts w:ascii="Arial" w:hAnsi="Arial" w:cs="Arial"/>
          <w:bCs/>
          <w:sz w:val="24"/>
          <w:szCs w:val="24"/>
          <w:lang w:val="az-Latn-AZ"/>
        </w:rPr>
        <w:lastRenderedPageBreak/>
        <w:t>milyon nəfər müraciət etmişdir, ŞTM-nin mümkün ən az xərclərlə təmir olunmuş tam istifadə edilməyən mövcud binalarda yerləşdirilməsi sayəsində ümumi 1.5 milyard Malayziya rinqqitinə qənaət olunmuşdur), Kənd Transformasiya Mərkəzləri və Səyyar Məntəqə Transformasiya Mərkəzlərinin yaradılması;</w:t>
      </w:r>
    </w:p>
    <w:p w:rsidR="00BD5A5C" w:rsidRPr="00B04B5C" w:rsidRDefault="00BD5A5C" w:rsidP="007A1BEF">
      <w:pPr>
        <w:ind w:firstLine="720"/>
        <w:jc w:val="both"/>
        <w:rPr>
          <w:rFonts w:ascii="Arial" w:hAnsi="Arial" w:cs="Arial"/>
          <w:bCs/>
          <w:sz w:val="24"/>
          <w:szCs w:val="24"/>
          <w:lang w:val="az-Latn-AZ"/>
        </w:rPr>
      </w:pPr>
      <w:r w:rsidRPr="00B04B5C">
        <w:rPr>
          <w:rFonts w:ascii="Arial" w:hAnsi="Arial" w:cs="Arial"/>
          <w:bCs/>
          <w:sz w:val="24"/>
          <w:szCs w:val="24"/>
          <w:lang w:val="az-Latn-AZ"/>
        </w:rPr>
        <w:t xml:space="preserve">- Malayziyada təhlükəsizliyin təmin olunması məqsədilə küçələrdə patrullara ofisdə çalışan 7400 polis işçisinin, ofis işlərinə isə digər qurumlardan dövlət qulluqçularının cəlb olunması (yeni polis işçilərinin işə götürülməsi və təlim keçməsinə sərf oluna biləcək 1.3 milyard Malayziya rinqqitinə qənaət edilmişdir), polis və hərbi qüvvələrin birgə təlim keçməsi (yeni polis təlim mərkəzlərinin tikintisi əvəzinə polis və hərbçilərin eyni təlim mərkəzlərindən istifadə etməsi nəticəsində 700 milyon Malayziya rinqqitinə qənaət olunmuşdur); </w:t>
      </w:r>
    </w:p>
    <w:p w:rsidR="00BD5A5C" w:rsidRPr="00B04B5C" w:rsidRDefault="00BD5A5C" w:rsidP="007A1BEF">
      <w:pPr>
        <w:ind w:firstLine="720"/>
        <w:jc w:val="both"/>
        <w:rPr>
          <w:rFonts w:ascii="Arial" w:hAnsi="Arial" w:cs="Arial"/>
          <w:bCs/>
          <w:sz w:val="24"/>
          <w:szCs w:val="24"/>
          <w:lang w:val="az-Latn-AZ"/>
        </w:rPr>
      </w:pPr>
      <w:r w:rsidRPr="00B04B5C">
        <w:rPr>
          <w:rFonts w:ascii="Arial" w:hAnsi="Arial" w:cs="Arial"/>
          <w:bCs/>
          <w:sz w:val="24"/>
          <w:szCs w:val="24"/>
          <w:lang w:val="az-Latn-AZ"/>
        </w:rPr>
        <w:t xml:space="preserve">- qadınların iqtisadiyyatda və cəmiyyətdə rolunun artırılmasına xidmət edən “Pervani” təşəbbüsü (ölkənin müxtəlif bölgələrində 169105 qadının iştirakı ilə 12881 “Pervani” qrupu fəaliyyət göstərir);  </w:t>
      </w:r>
    </w:p>
    <w:p w:rsidR="00BD5A5C" w:rsidRPr="00B04B5C" w:rsidRDefault="00BD5A5C" w:rsidP="007A1BEF">
      <w:pPr>
        <w:ind w:firstLine="720"/>
        <w:jc w:val="both"/>
        <w:rPr>
          <w:rFonts w:ascii="Arial" w:hAnsi="Arial" w:cs="Arial"/>
          <w:bCs/>
          <w:sz w:val="24"/>
          <w:szCs w:val="24"/>
          <w:lang w:val="az-Latn-AZ"/>
        </w:rPr>
      </w:pPr>
      <w:r w:rsidRPr="00B04B5C">
        <w:rPr>
          <w:rFonts w:ascii="Arial" w:hAnsi="Arial" w:cs="Arial"/>
          <w:bCs/>
          <w:sz w:val="24"/>
          <w:szCs w:val="24"/>
          <w:lang w:val="az-Latn-AZ"/>
        </w:rPr>
        <w:t xml:space="preserve">- aztəminatlı ailələrə məxsus olan, eləcə də yanğın nəticəsində yararsız hala düşmüş evlərin təmirini nəzərdə tutan “Mənim gözəl kvartalım” proqramı (39 minə yaxın ev təmir olunmuş və 165 mindən artıq insan proqramdan faydalanmışdır); </w:t>
      </w:r>
    </w:p>
    <w:p w:rsidR="00BD5A5C" w:rsidRPr="00B04B5C" w:rsidRDefault="00BD5A5C" w:rsidP="007A1BEF">
      <w:pPr>
        <w:ind w:firstLine="720"/>
        <w:jc w:val="both"/>
        <w:rPr>
          <w:rFonts w:ascii="Arial" w:hAnsi="Arial" w:cs="Arial"/>
          <w:bCs/>
          <w:sz w:val="24"/>
          <w:szCs w:val="24"/>
          <w:lang w:val="az-Latn-AZ"/>
        </w:rPr>
      </w:pPr>
      <w:r w:rsidRPr="00B04B5C">
        <w:rPr>
          <w:rFonts w:ascii="Arial" w:hAnsi="Arial" w:cs="Arial"/>
          <w:bCs/>
          <w:sz w:val="24"/>
          <w:szCs w:val="24"/>
          <w:lang w:val="az-Latn-AZ"/>
        </w:rPr>
        <w:lastRenderedPageBreak/>
        <w:t>- “Gənclər üçün vahid Malayziya” (iM4U) könüllü gənclər təşkilatının (Cənub-Şərqi Asiyada ən iri könüllü gənclər təşkilatıdır, 2 milyondan artıq üzvü var) yaradılması;</w:t>
      </w:r>
    </w:p>
    <w:p w:rsidR="00BD5A5C" w:rsidRPr="00B04B5C" w:rsidRDefault="00BD5A5C" w:rsidP="007A1BEF">
      <w:pPr>
        <w:ind w:firstLine="720"/>
        <w:jc w:val="both"/>
        <w:rPr>
          <w:rFonts w:ascii="Arial" w:hAnsi="Arial" w:cs="Arial"/>
          <w:bCs/>
          <w:sz w:val="24"/>
          <w:szCs w:val="24"/>
          <w:lang w:val="az-Latn-AZ"/>
        </w:rPr>
      </w:pPr>
      <w:r w:rsidRPr="00B04B5C">
        <w:rPr>
          <w:rFonts w:ascii="Arial" w:hAnsi="Arial" w:cs="Arial"/>
          <w:bCs/>
          <w:sz w:val="24"/>
          <w:szCs w:val="24"/>
          <w:lang w:val="az-Latn-AZ"/>
        </w:rPr>
        <w:t xml:space="preserve">- yeni Hərbi Xidmət Proqramı (20 minə yaxın gənc 36 ayadək müddətdə pulsuz peşə və hərbi təlim keçir);      </w:t>
      </w:r>
    </w:p>
    <w:p w:rsidR="00BD5A5C" w:rsidRPr="00B04B5C" w:rsidRDefault="00BD5A5C" w:rsidP="007A1BEF">
      <w:pPr>
        <w:ind w:firstLine="720"/>
        <w:jc w:val="both"/>
        <w:rPr>
          <w:rFonts w:ascii="Arial" w:hAnsi="Arial" w:cs="Arial"/>
          <w:bCs/>
          <w:sz w:val="24"/>
          <w:szCs w:val="24"/>
          <w:lang w:val="az-Latn-AZ"/>
        </w:rPr>
      </w:pPr>
      <w:r w:rsidRPr="00B04B5C">
        <w:rPr>
          <w:rFonts w:ascii="Arial" w:hAnsi="Arial" w:cs="Arial"/>
          <w:bCs/>
          <w:sz w:val="24"/>
          <w:szCs w:val="24"/>
          <w:lang w:val="az-Latn-AZ"/>
        </w:rPr>
        <w:t xml:space="preserve">- yüngül cinayətlər törətmiş məhbusların peşə və kənd təsərrüfatı üzrə təlim keçməsini, azadlığa çıxdıqdan sonra bu şəxslərə dəstək göstərilməsini nəzərdə tutan İcma Reabilitasiya Proqramı (yüngül cinayətlər törətmiş məhbusların həbsxanalarda işə cəlb olunması nəticəsində yüngül cinayətlər törətmiş məhbuslar üçün həbsxanaların saxlanılması xərcləri 58% azalmışdır); </w:t>
      </w:r>
    </w:p>
    <w:p w:rsidR="00BD5A5C" w:rsidRPr="00B04B5C" w:rsidRDefault="00BD5A5C" w:rsidP="007A1BEF">
      <w:pPr>
        <w:ind w:firstLine="720"/>
        <w:jc w:val="both"/>
        <w:rPr>
          <w:rFonts w:ascii="Arial" w:hAnsi="Arial" w:cs="Arial"/>
          <w:bCs/>
          <w:sz w:val="24"/>
          <w:szCs w:val="24"/>
          <w:lang w:val="az-Latn-AZ"/>
        </w:rPr>
      </w:pPr>
      <w:r w:rsidRPr="00B04B5C">
        <w:rPr>
          <w:rFonts w:ascii="Arial" w:hAnsi="Arial" w:cs="Arial"/>
          <w:bCs/>
          <w:sz w:val="24"/>
          <w:szCs w:val="24"/>
          <w:lang w:val="az-Latn-AZ"/>
        </w:rPr>
        <w:t>- Malayziya Qlobal İnnovasiya və Yaradıcılıq Mərkəzinin (MaGIC, dəstəyi ilə 14 min yeni müəssisə təsis edilmişdir) yaradılması, “Vahid Malayziya Göy Okean sahibkarları”, “Strateji əlaqələr” (yüksəl əlavə dəyər yaradan 200 kənd təsərrüfatı layihəsində 6500 sahibkarla iş aparılır) proqramları və sahibkarlığın genişlənməsinə xidmət edən digər çoxsaylı təşəbbüslər;</w:t>
      </w:r>
    </w:p>
    <w:p w:rsidR="00BD5A5C" w:rsidRPr="00B04B5C" w:rsidRDefault="00BD5A5C" w:rsidP="007A1BEF">
      <w:pPr>
        <w:ind w:firstLine="720"/>
        <w:jc w:val="both"/>
        <w:rPr>
          <w:rFonts w:ascii="Arial" w:hAnsi="Arial" w:cs="Arial"/>
          <w:bCs/>
          <w:sz w:val="24"/>
          <w:szCs w:val="24"/>
          <w:lang w:val="az-Latn-AZ"/>
        </w:rPr>
      </w:pPr>
      <w:r w:rsidRPr="00B04B5C">
        <w:rPr>
          <w:rFonts w:ascii="Arial" w:hAnsi="Arial" w:cs="Arial"/>
          <w:bCs/>
          <w:sz w:val="24"/>
          <w:szCs w:val="24"/>
          <w:lang w:val="az-Latn-AZ"/>
        </w:rPr>
        <w:t xml:space="preserve">- gənclərin rəqəmsal texnologiyalar üzrə bacarıqlarının artırılmasına xidmət edən “#MyDigitalMaker” təşəbbüsü.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16-18 avqust 2016-cı ildə Putracaya şəhərində “Yaradıcılıq və innovasiya </w:t>
      </w:r>
      <w:r w:rsidRPr="00B04B5C">
        <w:rPr>
          <w:rFonts w:ascii="Arial" w:hAnsi="Arial" w:cs="Arial"/>
          <w:bCs/>
          <w:sz w:val="24"/>
          <w:szCs w:val="24"/>
          <w:lang w:val="az-Latn-AZ"/>
        </w:rPr>
        <w:lastRenderedPageBreak/>
        <w:t xml:space="preserve">yolu ilə ölkələrin inkişaf etdirilməsi” adlı Göy Okean Strategiyası üzrə Beynəlxalq Konfrans keçirilmişdir. 4200 iştirakçının, o cümlədən Göy Okean Strategiyasının müəllifləri professor Çan Kim və professor Rene Mobornun qatıldığı Göy Okean Strategiyası üzrə Beynəlxalq Konfrans milli siyasət və təşəbbüslərin formalaşdırılması və həyata keçirilməsində yaradıcılıq və innovasiyanın tətbiqi üzrə bilik və ideyaların mübadiləsi üçün platforma hesab olunur.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Rəsmi məlumatlara görə, MTP-nin icrasına başlandığı vaxtdan indiyədək ümumi milli gəlir təqribən 50% artmış və 1.8 milyon yeni iş yeri yaradılmışdır.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Hazırda Malayziya yeni sənayeləşən ölkə hesab olunur. Adambaşına düşən      ÜDM-nin həcminə görə Malayziya Cənub-Şərqi Asiya regionu ölkələri arasında Sinqapur və Bruney-Darüssalamdan sonra üçüncü yerdədir. Malayziyanın iqtisadiyyatı dünyanın ən rəqabət qabiliyyətli iqtisadiyyatlarından biridir. Ölkə 2015-ci ildə Dünya Bankının biznes fəaliyyətinin asanlığı indeksinə görə 14-cü yerdə qərarlaşmışdır.    </w:t>
      </w:r>
    </w:p>
    <w:p w:rsidR="00BD5A5C" w:rsidRPr="00B04B5C" w:rsidRDefault="00BD5A5C" w:rsidP="007A1BEF">
      <w:pPr>
        <w:jc w:val="both"/>
        <w:rPr>
          <w:rFonts w:ascii="Arial" w:hAnsi="Arial" w:cs="Arial"/>
          <w:bCs/>
          <w:sz w:val="24"/>
          <w:szCs w:val="24"/>
          <w:lang w:val="az-Latn-AZ"/>
        </w:rPr>
      </w:pPr>
    </w:p>
    <w:p w:rsidR="00BD5A5C" w:rsidRPr="00B04B5C" w:rsidRDefault="00BD5A5C" w:rsidP="007A1BEF">
      <w:pPr>
        <w:pStyle w:val="ListParagraph"/>
        <w:numPr>
          <w:ilvl w:val="1"/>
          <w:numId w:val="2"/>
        </w:numPr>
        <w:jc w:val="both"/>
        <w:rPr>
          <w:rFonts w:ascii="Arial" w:hAnsi="Arial" w:cs="Arial"/>
          <w:b/>
          <w:bCs/>
          <w:sz w:val="24"/>
          <w:szCs w:val="24"/>
          <w:lang w:val="az-Latn-AZ"/>
        </w:rPr>
      </w:pPr>
      <w:r w:rsidRPr="00B04B5C">
        <w:rPr>
          <w:rFonts w:ascii="Arial" w:hAnsi="Arial" w:cs="Arial"/>
          <w:b/>
          <w:bCs/>
          <w:i/>
          <w:sz w:val="24"/>
          <w:szCs w:val="24"/>
          <w:lang w:val="az-Latn-AZ"/>
        </w:rPr>
        <w:t>Malayziya-Çin münasibətləri</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Cənub-Şərqi Asiya ölkələri arasında ilk olaraq Malayziya 1974-cü ildə Çin Xalq Respublikası ilə diplomatik əlaqələr qurmuşdur.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Malayziya ilə Çin arasında müntəzəm şəkildə həyata keçirilən qarşılıqlı yüksək </w:t>
      </w:r>
      <w:r w:rsidRPr="00B04B5C">
        <w:rPr>
          <w:rFonts w:ascii="Arial" w:hAnsi="Arial" w:cs="Arial"/>
          <w:bCs/>
          <w:sz w:val="24"/>
          <w:szCs w:val="24"/>
          <w:lang w:val="az-Latn-AZ"/>
        </w:rPr>
        <w:lastRenderedPageBreak/>
        <w:t>səviyyəli səfərlər hər iki ölkənin ikitərəfli əlaqələrə verdiyi önəmin təzahürü kimi dəyərləndirilə bilər. Malayziyanın Baş naziri Najib Tun Razak Çində 2009, 2014 və 2016-cı illərdə rəsmi, 2012, 2014 və 2015-ci illərdə işgüzar səfərlərdə olmuşdur. Çin Xalq Respublikasının Sədri Si Cinpin 2013-cü ildə Malayziyada dövlət, Dövlət Şurasının Baş naziri Li Keçyan 2015-ci ildə ölkədə rəsmi səfərlərdə olmuşlar.</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Təhlilçilərin qənaətinə görə, N.Razakın 31 oktyabr-5 noyabr 2016-cı ildə Çinə rəsmi səfəri və onun nəticələri iki ölkə arasında münasibətlərin yeni, daha yüksək mərhələyə qədəm qoyduğunu nümayiş etdirmişdir. Səfər çərçivəsində Baş nazir Sədr Si Cinpin, Dövlət Şurasının Baş naziri Li Keçyan, Ümumçin Xalq Nümayəndələri Yığıncağı Daimi Komitəsinin Sədri Can Decian, eləcə də Çinin aparıcı şirkətlərinin rəhbərləri ilə görüşmüş, Malayziya-Çin biznes forumunda, Malayziyanın səyahət və turizm məhsul və xidmətlərini “onlayn” rejimdə sərgiləyən “Alitrip Malayziya Turizm Pavilyonu” layihəsinin başlanmasına həsr olunan tədbirdə iştirak etmişdir.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Si Cinpin və Li Keçyanla keçirilən görüşlərdə Çin tərəfi Malayziya ilə münasibətlərin 2013-cü ildə hərtərəfli strateji tərəfdaşlıq səviyyəsinə yüksəldiyini qeyd edərək, ikitərəfli əməkdaşlıqla bağlı əldə olunmuş nailiyyətlərdən məmnunluğunu bildirmişdir. İki ölkənin biri-birinə hörmətlə yanaşan yaxın və etibarlı </w:t>
      </w:r>
      <w:r w:rsidRPr="00B04B5C">
        <w:rPr>
          <w:rFonts w:ascii="Arial" w:hAnsi="Arial" w:cs="Arial"/>
          <w:bCs/>
          <w:sz w:val="24"/>
          <w:szCs w:val="24"/>
          <w:lang w:val="az-Latn-AZ"/>
        </w:rPr>
        <w:lastRenderedPageBreak/>
        <w:t xml:space="preserve">qonşu, yaxşı dost və tərəfdaş olduğu vurğulanaraq, Çinin Malayziya ilə sıx əlaqələri genişləndirmək əzmi diqqətə çatdırılmışdır.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Sözügedən görüşlərdə Cənub-Çin dənizində ərazi mübahisələrinin sülh və dialoq yolu ilə həllinin mümkünlüyü barədə razılığa gəlinmişdir. N.Razak ticarət və investisiyalar sahəsində əməkdaşlığın inkişaf etdirilməsi baxımından hazırki səfərinin son dərəcə uğurlu olduğunu qeyd etmişdir. Malayziya Baş nazirinin Çinə ölkəsindən idxal edilən palma yağının həcminin artırılması təklifinə cavab olaraq qarşı tərəfdən bu istiqamətdə tədbirlər görüləcəyi bildirilmişdir. Malayziya tərəfi qidada istifadə üçün təmizlənməmiş quş yuvalarının Çinə ixracında, habelə ölkə aviaşirkətlərinin Çinə birbaşa uçuşlarının artırılmasında maraqlı olduğunu diqqətə çatdırmışdır. Görüşlərdə həmçinin hərbi əməkdaşlıq, beynəlxalq terrorizmə qarşı mübarizə məsələləri müzakirə olunmuşdur.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İnfrastruktur, emal sənayesi, təhsil, maliyyə, “əşyaların interneti”, daşınmaz əmlakın inkişaf etdirilməsi, “ağıllı şəhərlər” və maşınqayırma sektorlarında fəaliyyət göstərən Çinin aparıcı şirkətlərinin rəhbərləri ilə görüşdə qarşı tərəf Malayziyaya investisiyalarının artırılmasında maraqlı olduğunu bildirmiş, “Country Garden” şirkəti ölkəyə investisiyalarının 20 il ərzində 100 milyard ABŞ dollarına çatdırılması planını açıqlamışdır.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lastRenderedPageBreak/>
        <w:t xml:space="preserve">Səfər çərçivəsində dövlət və özəl sektorlara aid 29 saziş və anlaşma memorandumu imzalanmışdır. Hökumətlər arasında imzalanmış sənədlər enerji, infrastruktur, maliyyə, kənd təsərrüfatı, müdafiə, təhsil, vergi, gömrük və digər sahələri əhatə etmişdir. Müdafiə sahəsində əməkdaşlığa dair anlaşma memorandumunda müdafiə sənayesi, hərbi təlim və təbii fəlakətlərin nəticələrinin aradan qaldırılmasında hərbi əməkdaşlıq, kəşfiyyat və kibermüdafiə, strateji məsələlər (o cümlədən İslam Dövləti və Cənub-Çin dənizi) kimi dörd əsas sahə üzrə xüsusi işçi qruplarının yaradılması öz əksini tapmışdır. Hökumətlər arasında imzalanmış sənədlər arasında Malayziya Kral Hərbi Dəniz Qüvvələri üçün dörd sahilyanı patrul gəmisinin inşası (bununla, Malayziya ilk dəfə olaraq Çindən hərbi texnika almış olur) və Syamen Universitetinin Malayziyada filialının təsis edilməsi ilə bağlı sənədlər də yer almışdır.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Biznes sahəsində 143.64 milyard Malayziya rinqqiti dəyərində 14 saziş və anlaşma memorandumu imzalanmışdır. Bu sənədlərdə o cümlədən Malayziyada Şərq Sahili Dəmir Yolu Xətti (ölkənin ən iri dəmir yolu inşası layihəsi olacaqdır), “Malakka Qapısı” (dəniz ticarət limanı) və “Bandar Malayziya” (Kuala Lumpurda şəhərsalma) layihələrinin həyata keçirilməsi, infrastruktur layihələrini maliyyələşdirəcək “Çin Tikinti Bankı (Malayziya) Bhd” kommersiya bankına lisenziyanın verilməsi öz əksini tapmışdır. Çin Tikinti Bankı </w:t>
      </w:r>
      <w:r w:rsidRPr="00B04B5C">
        <w:rPr>
          <w:rFonts w:ascii="Arial" w:hAnsi="Arial" w:cs="Arial"/>
          <w:bCs/>
          <w:sz w:val="24"/>
          <w:szCs w:val="24"/>
          <w:lang w:val="az-Latn-AZ"/>
        </w:rPr>
        <w:lastRenderedPageBreak/>
        <w:t xml:space="preserve">Korporasiyası Ltd, Çin Bankı və Çin Sənaye və Kommersiya Bankından sonra Çinin Malayziyada fəaliyyət göstərən üçüncü bankı olacaqdır.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Səfər çərçivəsində həmçinin Sianda Qrupu tərəfindən Çinin Tyantszin şəhərində 9.3 milyard Malayziya rinqqiti (15 milyard Çin yuanı) dəyərində dəniz suyunun şirinləşdirilməsi və duz istehsalı zavodunun inşası ilə bağlı saziş imzalanmışdır.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Si Cinpinlə görüşdən sonra mətbuata açıqlamasında N.Razak Malayziya şirkətlərinin Çinə 7.72 milyard ABŞ dolları, Çin şirkətlərinin isə ölkəsinə 2.7 milyard ABŞ dolları sərmayə qoyduğunu qeyd edərək, səfər zamanı imzalanmış sazişlər sayəsində Çin sərmayələrinin həcminin kəskin artacağına inandığını vurğulamışdır.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Səfər çərçivəsində Sinxua agentliyinə müsahibəsində Malayziyanın Baş naziri ölkəsinin Çini əsl dost və strateji tərəfdaş hesab etdiyini bildirmişdir. N.Razak Malayziyanın Çinlə möhkəm və sabit əlaqələrini inkişaf etdirmək əzmində olduğunu qeyd etmişdir. Malayziya rəsmisi Çinin Asiya İnfrastruktur İnvestisiya Bankı və “Bir Qurşaq, Bir Yol” layihəsi ilə bağlı təşəbbüslərini dəstəklədiklərini diqqətə çatdırmışdır.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Səfərlə bağlı mətbuat üçün birgə bəyanatda Malayziya-Çin münasibətlərinin yüksək səviyyədə olduğu, tərəflərin hərtərəfli strateji tərəfdaşlığı daha da genişləndirmək və </w:t>
      </w:r>
      <w:r w:rsidRPr="00B04B5C">
        <w:rPr>
          <w:rFonts w:ascii="Arial" w:hAnsi="Arial" w:cs="Arial"/>
          <w:bCs/>
          <w:sz w:val="24"/>
          <w:szCs w:val="24"/>
          <w:lang w:val="az-Latn-AZ"/>
        </w:rPr>
        <w:lastRenderedPageBreak/>
        <w:t xml:space="preserve">möhkəmləndirmək əzmində olduğu vurğulanmışdır. Hər iki ölkənin suverenliyi və ərazi bütövlüyünə hörmət edilməsinin vacibliyi qeyd edilmişdir. Malayziyanın “vahid Çin” siyasətini birmənalı şəkildə dəstəklədiyi və məsələnin sülh yolu ilə həlli tərəfdarı olduğu bildirilmişdir.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Malayziyada N.Razakın Çinə son səfərinin əsas məqsədinin  ticarət və investisiyaların artırılması olması və bu baxımdan səfərin uğurlu keçməsi barədə çoxsaylı fikirlər səsləndirilmişdir. Bəzi təhlilçilər həmin səfərin Malayziya-Çin yaxınlaşmasının təzahürü olduğunu bildirərək, buna səbəbin “1Malaysia Development Bhd” dövlət investisiya fondundan dövlət vəsaitinin mənimsənilməsi faktının araşdırılmasında ABŞ-ın fəallığı və ABŞ-Filippin gərginliyi olduğunu ehtimal etmişlər.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N.Razakın Çinə səfəri ölkə ictimaiyyəti tərəfindən birmənalı qarşılanmamışdır. Sabiq baş nazir Mahathir Mohamad və bəzi müxalifət nümayəndələri səfər çərçivəsində Malayziyaya investisiyaları nəzərdə tutan sənədlərin imzalanmasının ölkənin suverenliyinə, o cümlədən Cənub-Çin dənizində ərazi iddialarına zərər vurduğunu və bununla Malayziyanın Çinin “marionetinə” çevriləcəyini bəyan etmişlər. Sabiq müxalifət lideri Ənvər İbrahim Çinin Malayziyaya investisiyalara və ölkədə iqtisadi fəaliyyətə marağını yüksək qiymətləndirsə də, ölkəsinin hər hansı ölkədən iqtisadi asılılığının suverenliklə </w:t>
      </w:r>
      <w:r w:rsidRPr="00B04B5C">
        <w:rPr>
          <w:rFonts w:ascii="Arial" w:hAnsi="Arial" w:cs="Arial"/>
          <w:bCs/>
          <w:sz w:val="24"/>
          <w:szCs w:val="24"/>
          <w:lang w:val="az-Latn-AZ"/>
        </w:rPr>
        <w:lastRenderedPageBreak/>
        <w:t xml:space="preserve">bağlı milli maraqlarına, eləcə də geosiyasi strateji maraqlarına zərər vura bilməsi baxımından yolverilməz olduğunu qeyd etmişdir. Bu iddialara cavab olaraq hökumət nümayəndələri və iqtidar yönümlü özəl təşkilatların nümayəndələri açıq bazar iqtisadiyyatı siyasətini aparan Malayziyanın xarici investisiyaları alqışladığını bildirmişlər. Çin tərəfindən Malayziyaya böyük həcmdə investisiyaların hazırki hökumətə etibarının göstəricisi olduğu və ölkədə iqtisadi artıma gətirib çıxaracağı qeyd edilərək, bu kimi iddiaların hökumətin nailiyyətlərinə kölgə salmaq məqsədi daşıdığı vurğulanmışdır. İqtisadiyyatçılar da Çinlə imzalanmış sənədlərin Malayziyanın iqtisadi inkişafına yardım edəcəyini bildirmiş, bununla yanaşı, müvafiq layihələrdə Malayziya şirkətlərinin iştirakına imkan yaradılmasının zəruriliyini qeyd etmişlər. Sözügedən sazişlərin Malayziyada iqtisadi fəaliyyətin və istehsalın güclənməsinə xidmət etməsinin və Çindən mal və xidmətlərin idxalına söykənməməsinin təmin edilməsinin vacibliyi vurğulanmışdır.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Çin 2009-cu ildən etibarən Malayziyanın ən iri ticarət tərəfdaşıdır. 2015-ci ildə Malayziyanın Çinlə ticarət mübadiləsinin həcmi xarici ticarətinin 15.8 faizini təşkil etmişdir. Malayziya Çinin dünya ölkələri arasında səkkizinci ən iri, Cənub-Şərqi Asiya Ölkələri Assosiasiyasına (ASEAN) üzv ölkələr arasında isə 2008-ci ildən etibarən ən iri ticarət tərəfdaşıdır. Çin Malayziyanın ən iri idxal mənbəyi və </w:t>
      </w:r>
      <w:r w:rsidRPr="00B04B5C">
        <w:rPr>
          <w:rFonts w:ascii="Arial" w:hAnsi="Arial" w:cs="Arial"/>
          <w:bCs/>
          <w:sz w:val="24"/>
          <w:szCs w:val="24"/>
          <w:lang w:val="az-Latn-AZ"/>
        </w:rPr>
        <w:lastRenderedPageBreak/>
        <w:t>ixracın ikinci ən iri təyinat ölkəsidir. Malayziya da ASEAN-a üzv ölkələr arasında Çinin ən iri idxal mənbəyi və ixracın ikinci ən iri təyinat ölkəsidir.</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Çin tərəfinin rəsmi məlumatlarına görə, 2015-ci ildə iki ölkə arasında ticarət mübadiləsinin həcmi 2014-cü illə müqayisədə 11.1 faiz artaraq 97.3 milyard ABŞ dollarına çatmışdır. 2016-cı ilin yanvar-avqust aylarında bu göstərici 54.3 milyard ABŞ dolları olmuşdur. Malayziya tərəfinin rəsmi məlumatlarına görə, 2015-ci ildə iki ölkə arasında ticarət mübadiləsinin həcmi 59.1 milyard ABŞ dolları təşkil etmişdir. 2016-cı ilin yanvar-avqust aylarında bu göstərici 2015-ci ilin müvafiq dövrü ilə müqayisədə 1.4 faiz artaraq 36.6 milyard ABŞ dollarına çatmışdır. Çinə ixrac 9.6 faiz azalaraq 14.5 milyard ABŞ dolları, Malayziyaya idxal isə 10 faiz artaraq 22.2 milyard ABŞ dolları olmuşdur.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2016-cı ilin yanvar-avqust ayları ərzində 20 layihəyə 2.4 milyard Malayziya rinqqiti investisiyalarla Çin Malayziyanın emal sektoruna ən çox sərmayə qoyan ikinci ölkə olmuşdur.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Çin əvvəllər Malayziyada istehsal olunan palma yağının ən iri idxalatçısı olmuşdur. Hazırda Çin Malayziya palma yağının idxalının həcminə görə Hindistan və Avropa İttifaqı ölkələrindən sonra üçüncü yerdə qərarlaşmışdır. 2016-cı ilin yanvar-iyun aylarında Çinə Malayziya palma yağının idxalı 2015-ci ilin müvafiq dövrü ilə müqayisədə 50 faiz azalmışdır. Malayziya İndoneziyadan </w:t>
      </w:r>
      <w:r w:rsidRPr="00B04B5C">
        <w:rPr>
          <w:rFonts w:ascii="Arial" w:hAnsi="Arial" w:cs="Arial"/>
          <w:bCs/>
          <w:sz w:val="24"/>
          <w:szCs w:val="24"/>
          <w:lang w:val="az-Latn-AZ"/>
        </w:rPr>
        <w:lastRenderedPageBreak/>
        <w:t xml:space="preserve">sonra dünyanın ikinci ən iri palma yağı istehsalçısıdır.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Tsinçjou və Kuantan Sənaye Parkları iki ölkə arasında uğurlu əməkdaşlığın bariz nümunəsi kimi dəyərləndirilir. Malayziyada sənaye parklarının yaradılmasına maraq göstərən “China Fortune Land Development Co Ltd” şirkəti bu istiqamətdə imkanları araşdırır.    </w:t>
      </w:r>
    </w:p>
    <w:p w:rsidR="00BD5A5C" w:rsidRPr="00B04B5C"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Malayziya Turizm və Mədəniyyət Nazirliyi çinli turistlərə münasibətdə vizasız giriş rejiminin tətbiqinin 31 dekabr 2017-ci ilədək uzadılacağını bəyan etmişdir. Bu qərar Malayziyaya səfər edən çinli turistlərin sayının davamlı artımı ilə izah olunmuşdur. 2016-cı ilin yanvar-avqust aylarında ölkəyə səfər edən Çin vətəndaşlarının sayı 2015-ci ilin müvafiq dövrü ilə müqayisədə 26.3 faiz artaraq 1,406,417 nəfər təşkil etmişdir və 2016-cı ilin sonunadək bu göstəricinin 2 milyondan artıq olacağı gözlənilir. Malayziya tərəfi 2017-ci ildə çinli turistlərin sayının 4 milyona çatdırılması hədəfini qarşısına qoymuşdur. Bir cinli turistin Malayziyada orta hesabla 1500 ABŞ dolları xərclədiyini nəzərə alsaq, cinli turistlərin sayının 4 milyona çatdırılması ilə ölkə 6 milyard ABŞ dolları mənfəət əldə etmiş olacaq.  </w:t>
      </w:r>
    </w:p>
    <w:p w:rsidR="00D22629" w:rsidRDefault="00BD5A5C" w:rsidP="007A1BEF">
      <w:pPr>
        <w:jc w:val="both"/>
        <w:rPr>
          <w:rFonts w:ascii="Arial" w:hAnsi="Arial" w:cs="Arial"/>
          <w:bCs/>
          <w:sz w:val="24"/>
          <w:szCs w:val="24"/>
          <w:lang w:val="az-Latn-AZ"/>
        </w:rPr>
      </w:pPr>
      <w:r w:rsidRPr="00B04B5C">
        <w:rPr>
          <w:rFonts w:ascii="Arial" w:hAnsi="Arial" w:cs="Arial"/>
          <w:bCs/>
          <w:sz w:val="24"/>
          <w:szCs w:val="24"/>
          <w:lang w:val="az-Latn-AZ"/>
        </w:rPr>
        <w:t xml:space="preserve">Malayziya Xarici İşlər Nazirliyinin 2 noyabr 2016-cı il tarixli mətbuat üçün açıqlamasında Çinin Şensi əyalətinin Sian şəhərində Malayziya baş konsulluğunun  açıldığı bildirilmiş, bunun iki ölkə arasında sıx əlaqələrin təzahürü </w:t>
      </w:r>
      <w:r w:rsidRPr="00B04B5C">
        <w:rPr>
          <w:rFonts w:ascii="Arial" w:hAnsi="Arial" w:cs="Arial"/>
          <w:bCs/>
          <w:sz w:val="24"/>
          <w:szCs w:val="24"/>
          <w:lang w:val="az-Latn-AZ"/>
        </w:rPr>
        <w:lastRenderedPageBreak/>
        <w:t>olduğu vurğulanmışdır. Bununla, Çində Malayziyanın altı baş konsulluğu fəaliyyət göstərmiş olacaq.</w:t>
      </w:r>
    </w:p>
    <w:p w:rsidR="00D22629" w:rsidRPr="00B04B5C" w:rsidRDefault="00D22629" w:rsidP="007A1BEF">
      <w:pPr>
        <w:jc w:val="both"/>
        <w:rPr>
          <w:rFonts w:ascii="Arial" w:hAnsi="Arial" w:cs="Arial"/>
          <w:bCs/>
          <w:sz w:val="24"/>
          <w:szCs w:val="24"/>
          <w:lang w:val="az-Latn-AZ"/>
        </w:rPr>
      </w:pPr>
      <w:bookmarkStart w:id="5" w:name="_GoBack"/>
      <w:bookmarkEnd w:id="5"/>
    </w:p>
    <w:p w:rsidR="00BD5A5C" w:rsidRPr="00B04B5C" w:rsidRDefault="00184FE4" w:rsidP="007A1BEF">
      <w:pPr>
        <w:pStyle w:val="ListParagraph"/>
        <w:numPr>
          <w:ilvl w:val="1"/>
          <w:numId w:val="2"/>
        </w:numPr>
        <w:jc w:val="both"/>
        <w:rPr>
          <w:rFonts w:ascii="Arial" w:hAnsi="Arial" w:cs="Arial"/>
          <w:b/>
          <w:bCs/>
          <w:sz w:val="24"/>
          <w:szCs w:val="24"/>
          <w:lang w:val="az-Latn-AZ"/>
        </w:rPr>
      </w:pPr>
      <w:r w:rsidRPr="00B04B5C">
        <w:rPr>
          <w:rFonts w:ascii="Arial" w:hAnsi="Arial" w:cs="Arial"/>
          <w:b/>
          <w:bCs/>
          <w:i/>
          <w:sz w:val="24"/>
          <w:szCs w:val="24"/>
          <w:lang w:val="az-Latn-AZ"/>
        </w:rPr>
        <w:t>Malayziya-Ukrayna münasibətləri</w:t>
      </w:r>
    </w:p>
    <w:p w:rsidR="00184FE4" w:rsidRPr="00B04B5C" w:rsidRDefault="00184FE4" w:rsidP="007A1BEF">
      <w:pPr>
        <w:jc w:val="both"/>
        <w:rPr>
          <w:rFonts w:ascii="Arial" w:hAnsi="Arial" w:cs="Arial"/>
          <w:bCs/>
          <w:sz w:val="24"/>
          <w:szCs w:val="24"/>
          <w:lang w:val="az-Latn-AZ"/>
        </w:rPr>
      </w:pPr>
      <w:r w:rsidRPr="00B04B5C">
        <w:rPr>
          <w:rFonts w:ascii="Arial" w:hAnsi="Arial" w:cs="Arial"/>
          <w:bCs/>
          <w:sz w:val="24"/>
          <w:szCs w:val="24"/>
          <w:lang w:val="az-Latn-AZ"/>
        </w:rPr>
        <w:t xml:space="preserve">Malayziya ilə Ukrayna arasında dostluq münasibətləri və beynəlxalq təşkilatlar, xüsusilə də BMT və institutları çərçivəsində səmərəli əməkdaşlıq mövcuddur.  </w:t>
      </w:r>
    </w:p>
    <w:p w:rsidR="00184FE4" w:rsidRPr="00B04B5C" w:rsidRDefault="00184FE4" w:rsidP="007A1BEF">
      <w:pPr>
        <w:jc w:val="both"/>
        <w:rPr>
          <w:rFonts w:ascii="Arial" w:hAnsi="Arial" w:cs="Arial"/>
          <w:bCs/>
          <w:sz w:val="24"/>
          <w:szCs w:val="24"/>
          <w:lang w:val="az-Latn-AZ"/>
        </w:rPr>
      </w:pPr>
      <w:r w:rsidRPr="00B04B5C">
        <w:rPr>
          <w:rFonts w:ascii="Arial" w:hAnsi="Arial" w:cs="Arial"/>
          <w:bCs/>
          <w:sz w:val="24"/>
          <w:szCs w:val="24"/>
          <w:lang w:val="az-Latn-AZ"/>
        </w:rPr>
        <w:t xml:space="preserve">Malayziya Ukraynanın müstəqilliyini tanıyan ilk dövlətlərdən olmuşdur. Diplomatik əlaqələr 3 mart 1992-ci ildə qurulmuşdur. Kuala-Lumpurda Ukrayna Səfirliyi 2002-ci ilin avqust ayında, Kiyevdə Malayziya Səfirliyi isə 2004-cü ilin sentyabr ayında açılmışdır. </w:t>
      </w:r>
    </w:p>
    <w:p w:rsidR="00184FE4" w:rsidRPr="00B04B5C" w:rsidRDefault="00184FE4" w:rsidP="007A1BEF">
      <w:pPr>
        <w:jc w:val="both"/>
        <w:rPr>
          <w:rFonts w:ascii="Arial" w:hAnsi="Arial" w:cs="Arial"/>
          <w:bCs/>
          <w:sz w:val="24"/>
          <w:szCs w:val="24"/>
          <w:lang w:val="az-Latn-AZ"/>
        </w:rPr>
      </w:pPr>
      <w:r w:rsidRPr="00B04B5C">
        <w:rPr>
          <w:rFonts w:ascii="Arial" w:hAnsi="Arial" w:cs="Arial"/>
          <w:bCs/>
          <w:sz w:val="24"/>
          <w:szCs w:val="24"/>
          <w:lang w:val="az-Latn-AZ"/>
        </w:rPr>
        <w:t xml:space="preserve">Malayziyanın Baş naziri Mahathir Mohamadın 13-16 iyul 2003-cü ildə Ukraynaya rəsmi səfəri iki ölkə arasında əlaqələrin fəallaşması, ən yüksək səviyyədə ikitərəfli siyasi dialoqun qurulması, iqtisadi, elm, hərbi-texniki və humanitar sahələrin perspektiv istiqamətlərinin müəyyən edilməsi baxımından böyük əhəmiyyət kəsb etmişdir.   </w:t>
      </w:r>
    </w:p>
    <w:p w:rsidR="00184FE4" w:rsidRPr="00B04B5C" w:rsidRDefault="00184FE4" w:rsidP="007A1BEF">
      <w:pPr>
        <w:jc w:val="both"/>
        <w:rPr>
          <w:rFonts w:ascii="Arial" w:hAnsi="Arial" w:cs="Arial"/>
          <w:bCs/>
          <w:sz w:val="24"/>
          <w:szCs w:val="24"/>
          <w:lang w:val="az-Latn-AZ"/>
        </w:rPr>
      </w:pPr>
      <w:r w:rsidRPr="00B04B5C">
        <w:rPr>
          <w:rFonts w:ascii="Arial" w:hAnsi="Arial" w:cs="Arial"/>
          <w:bCs/>
          <w:sz w:val="24"/>
          <w:szCs w:val="24"/>
          <w:lang w:val="az-Latn-AZ"/>
        </w:rPr>
        <w:t xml:space="preserve">Ukrayna Prezidenti Petro Poroşenkonun 3-5 avqust 2016-cı ildə Malayziyaya rəsmi səfəri təhlilçilər tərəfindən artan əlaqələrin təzahürü kimi qiymətləndirilmişdir. Bu, Ukrayna dövlət başçısının Malayziyaya ilk rəsmi səfəri olmuşdur. Səfər çərçivəsində Ukrayna Prezidenti Baş nazir Najib Tun Razak və </w:t>
      </w:r>
      <w:r w:rsidRPr="00B04B5C">
        <w:rPr>
          <w:rFonts w:ascii="Arial" w:hAnsi="Arial" w:cs="Arial"/>
          <w:bCs/>
          <w:sz w:val="24"/>
          <w:szCs w:val="24"/>
          <w:lang w:val="az-Latn-AZ"/>
        </w:rPr>
        <w:lastRenderedPageBreak/>
        <w:t xml:space="preserve">müdafiə naziri Hişəmuddin Hüsseinlə görüşmüş, Malayziyanın “Petronas” dövlət neft və qaz şirkətində olmuş, 60-a yaxın şirkət və təşkilatdan 150-dən artıq iştirakçının qatıldığı Ukrayna-Malayziya Biznes Forumunda çıxış etmişdir.  </w:t>
      </w:r>
    </w:p>
    <w:p w:rsidR="00184FE4" w:rsidRPr="00B04B5C" w:rsidRDefault="00184FE4" w:rsidP="007A1BEF">
      <w:pPr>
        <w:jc w:val="both"/>
        <w:rPr>
          <w:rFonts w:ascii="Arial" w:hAnsi="Arial" w:cs="Arial"/>
          <w:bCs/>
          <w:sz w:val="24"/>
          <w:szCs w:val="24"/>
          <w:lang w:val="az-Latn-AZ"/>
        </w:rPr>
      </w:pPr>
      <w:r w:rsidRPr="00B04B5C">
        <w:rPr>
          <w:rFonts w:ascii="Arial" w:hAnsi="Arial" w:cs="Arial"/>
          <w:bCs/>
          <w:sz w:val="24"/>
          <w:szCs w:val="24"/>
          <w:lang w:val="az-Latn-AZ"/>
        </w:rPr>
        <w:t xml:space="preserve">Malayziyanın Baş naziri ilə görüşdə mövcud potensialdan istifadə edilərək ikitərəfli əlaqələrin, o cümlədən ticarət, investisiya, turizm və ali təhsil sahələrində əməkdaşlığın genişləndirilməsinin vacibliyi vurğulanmışdır. </w:t>
      </w:r>
    </w:p>
    <w:p w:rsidR="00184FE4" w:rsidRPr="00B04B5C" w:rsidRDefault="00184FE4" w:rsidP="007A1BEF">
      <w:pPr>
        <w:jc w:val="both"/>
        <w:rPr>
          <w:rFonts w:ascii="Arial" w:hAnsi="Arial" w:cs="Arial"/>
          <w:bCs/>
          <w:sz w:val="24"/>
          <w:szCs w:val="24"/>
          <w:lang w:val="az-Latn-AZ"/>
        </w:rPr>
      </w:pPr>
      <w:r w:rsidRPr="00B04B5C">
        <w:rPr>
          <w:rFonts w:ascii="Arial" w:hAnsi="Arial" w:cs="Arial"/>
          <w:bCs/>
          <w:sz w:val="24"/>
          <w:szCs w:val="24"/>
          <w:lang w:val="az-Latn-AZ"/>
        </w:rPr>
        <w:t xml:space="preserve">İkitərəfli biznes və ticarət əlaqələrinin gücləndirilməsi məqsədilə birgə ticarət komissiyasının yaradılması barədə razılıq əldə olunmuşdur. Ukraynada səhiyyə və turizm kimi sahələrdə uzunmüddətli layihələrdə, eləcə də özəlləşdirmə, hava limanlarının idarə olunması, avtomobil yollarının inşası və ödənişli yolların istismarı, elektrik stansiyalarının və sosial mənzillərin tikintisində Malayziya şirkətlərinin iştirakı imkanlarının araşdırılması qərara alınmışdır. Kosmik proqramlar, müdafiə sənayesi, ərzaq və əczaçılıq məhsullarının təchizatı kimi sahələrdə əməkdaşlığın mümkünlüyü qeyd edilmişdir. </w:t>
      </w:r>
    </w:p>
    <w:p w:rsidR="00184FE4" w:rsidRPr="00B04B5C" w:rsidRDefault="00184FE4" w:rsidP="007A1BEF">
      <w:pPr>
        <w:jc w:val="both"/>
        <w:rPr>
          <w:rFonts w:ascii="Arial" w:hAnsi="Arial" w:cs="Arial"/>
          <w:bCs/>
          <w:sz w:val="24"/>
          <w:szCs w:val="24"/>
          <w:lang w:val="az-Latn-AZ"/>
        </w:rPr>
      </w:pPr>
      <w:r w:rsidRPr="00B04B5C">
        <w:rPr>
          <w:rFonts w:ascii="Arial" w:hAnsi="Arial" w:cs="Arial"/>
          <w:bCs/>
          <w:sz w:val="24"/>
          <w:szCs w:val="24"/>
          <w:lang w:val="az-Latn-AZ"/>
        </w:rPr>
        <w:t xml:space="preserve">Turist mübadiləsinin artırılmasına qarşılıqlı maraq bildirilərək, “visa on arrival” prosedurunun tətbiqi ilə bağlı danışıqlara başlanılmasının zəruriliyi vurğulanmışdır. </w:t>
      </w:r>
    </w:p>
    <w:p w:rsidR="00184FE4" w:rsidRPr="00B04B5C" w:rsidRDefault="00184FE4" w:rsidP="007A1BEF">
      <w:pPr>
        <w:jc w:val="both"/>
        <w:rPr>
          <w:rFonts w:ascii="Arial" w:hAnsi="Arial" w:cs="Arial"/>
          <w:bCs/>
          <w:sz w:val="24"/>
          <w:szCs w:val="24"/>
          <w:lang w:val="az-Latn-AZ"/>
        </w:rPr>
      </w:pPr>
      <w:r w:rsidRPr="00B04B5C">
        <w:rPr>
          <w:rFonts w:ascii="Arial" w:hAnsi="Arial" w:cs="Arial"/>
          <w:bCs/>
          <w:sz w:val="24"/>
          <w:szCs w:val="24"/>
          <w:lang w:val="az-Latn-AZ"/>
        </w:rPr>
        <w:lastRenderedPageBreak/>
        <w:t xml:space="preserve">Malayziyanın Ukraynanın suverenliyi və ərazi bütövlüyünə davamlı dəstəyi qeyd edilmişdir.  </w:t>
      </w:r>
    </w:p>
    <w:p w:rsidR="00184FE4" w:rsidRPr="00B04B5C" w:rsidRDefault="00184FE4" w:rsidP="007A1BEF">
      <w:pPr>
        <w:jc w:val="both"/>
        <w:rPr>
          <w:rFonts w:ascii="Arial" w:hAnsi="Arial" w:cs="Arial"/>
          <w:bCs/>
          <w:sz w:val="24"/>
          <w:szCs w:val="24"/>
          <w:lang w:val="az-Latn-AZ"/>
        </w:rPr>
      </w:pPr>
      <w:r w:rsidRPr="00B04B5C">
        <w:rPr>
          <w:rFonts w:ascii="Arial" w:hAnsi="Arial" w:cs="Arial"/>
          <w:bCs/>
          <w:sz w:val="24"/>
          <w:szCs w:val="24"/>
          <w:lang w:val="az-Latn-AZ"/>
        </w:rPr>
        <w:t xml:space="preserve">Tərəflər 17 iyul 2014-cü ildə Ukrayna səmasında “Malayziya Hava Yolları”na məxsus sərnişin təyyarəsinin vurulması ilə bağlı həqiqətlərin üzə çıxarılması və günahkarların cinayət məsuliyyətinə cəlb olunması əzmində olduqlarını təsdiq etmişlər. </w:t>
      </w:r>
    </w:p>
    <w:p w:rsidR="00184FE4" w:rsidRPr="00B04B5C" w:rsidRDefault="00184FE4" w:rsidP="007A1BEF">
      <w:pPr>
        <w:jc w:val="both"/>
        <w:rPr>
          <w:rFonts w:ascii="Arial" w:hAnsi="Arial" w:cs="Arial"/>
          <w:bCs/>
          <w:sz w:val="24"/>
          <w:szCs w:val="24"/>
          <w:lang w:val="az-Latn-AZ"/>
        </w:rPr>
      </w:pPr>
      <w:r w:rsidRPr="00B04B5C">
        <w:rPr>
          <w:rFonts w:ascii="Arial" w:hAnsi="Arial" w:cs="Arial"/>
          <w:bCs/>
          <w:sz w:val="24"/>
          <w:szCs w:val="24"/>
          <w:lang w:val="az-Latn-AZ"/>
        </w:rPr>
        <w:t xml:space="preserve">Müdafiə naziri ilə görüşdə hərbi-texniki sahədə əməkdaşlığın genişləndirilməsi məqsədilə birgə komissiyanın yaradılması barədə razılıq əldə olunmuşdur. </w:t>
      </w:r>
    </w:p>
    <w:p w:rsidR="00184FE4" w:rsidRPr="00B04B5C" w:rsidRDefault="00184FE4" w:rsidP="007A1BEF">
      <w:pPr>
        <w:jc w:val="both"/>
        <w:rPr>
          <w:rFonts w:ascii="Arial" w:hAnsi="Arial" w:cs="Arial"/>
          <w:bCs/>
          <w:sz w:val="24"/>
          <w:szCs w:val="24"/>
          <w:lang w:val="az-Latn-AZ"/>
        </w:rPr>
      </w:pPr>
      <w:r w:rsidRPr="00B04B5C">
        <w:rPr>
          <w:rFonts w:ascii="Arial" w:hAnsi="Arial" w:cs="Arial"/>
          <w:bCs/>
          <w:sz w:val="24"/>
          <w:szCs w:val="24"/>
          <w:lang w:val="az-Latn-AZ"/>
        </w:rPr>
        <w:t xml:space="preserve">Səfər çərçivəsində </w:t>
      </w:r>
      <w:r w:rsidRPr="00B04B5C">
        <w:rPr>
          <w:rFonts w:ascii="Arial" w:hAnsi="Arial" w:cs="Arial"/>
          <w:bCs/>
          <w:iCs/>
          <w:sz w:val="24"/>
          <w:szCs w:val="24"/>
          <w:lang w:val="az-Latn-AZ"/>
        </w:rPr>
        <w:t xml:space="preserve">gəlirlərə münasibətdə ikiqat vergitutmanın aradan qaldırılması və vergidən yayınmanın qarşısının alınması, </w:t>
      </w:r>
      <w:r w:rsidRPr="00B04B5C">
        <w:rPr>
          <w:rFonts w:ascii="Arial" w:hAnsi="Arial" w:cs="Arial"/>
          <w:bCs/>
          <w:sz w:val="24"/>
          <w:szCs w:val="24"/>
          <w:lang w:val="az-Latn-AZ"/>
        </w:rPr>
        <w:t>cinayət işləri üzrə qarşılıqlı hüquqi yardım və ekstradisiya haqqında sənədlər imzalanmışdır.</w:t>
      </w:r>
    </w:p>
    <w:p w:rsidR="00184FE4" w:rsidRPr="00B04B5C" w:rsidRDefault="00184FE4" w:rsidP="007A1BEF">
      <w:pPr>
        <w:jc w:val="both"/>
        <w:rPr>
          <w:rFonts w:ascii="Arial" w:hAnsi="Arial" w:cs="Arial"/>
          <w:bCs/>
          <w:sz w:val="24"/>
          <w:szCs w:val="24"/>
          <w:lang w:val="az-Latn-AZ"/>
        </w:rPr>
      </w:pPr>
      <w:r w:rsidRPr="00B04B5C">
        <w:rPr>
          <w:rFonts w:ascii="Arial" w:hAnsi="Arial" w:cs="Arial"/>
          <w:bCs/>
          <w:sz w:val="24"/>
          <w:szCs w:val="24"/>
          <w:lang w:val="az-Latn-AZ"/>
        </w:rPr>
        <w:t>2012-ci ildən bəri iki ölkə arasında ticarət mübadiləsinin həcmində azalma tendensiyasının müşahidə olunmasına baxmayaraq, Malayziya Asiya-Sakit okean regionu ölkələri arasında Ukraynanın on ən iri, Ukrayna isə Mərkəzi və Şərqi Avropa ölkələri arasında Malayziyanın əsas ticarət tərəfdaşlarındandır. 2015-ci ildə ticarət mübadiləsinin həcmi 2012-ci illə müqayisədə 1.9 milyard Malayziya rinqqitindən 1.007 milyard Malayziya rinqqitinə enmişdir.</w:t>
      </w:r>
      <w:r w:rsidRPr="00B04B5C">
        <w:rPr>
          <w:rStyle w:val="FootnoteReference"/>
          <w:rFonts w:ascii="Arial" w:hAnsi="Arial" w:cs="Arial"/>
          <w:bCs/>
          <w:sz w:val="24"/>
          <w:szCs w:val="24"/>
          <w:lang w:val="az-Latn-AZ"/>
        </w:rPr>
        <w:footnoteReference w:id="9"/>
      </w:r>
      <w:r w:rsidRPr="00B04B5C">
        <w:rPr>
          <w:rFonts w:ascii="Arial" w:hAnsi="Arial" w:cs="Arial"/>
          <w:bCs/>
          <w:sz w:val="24"/>
          <w:szCs w:val="24"/>
          <w:lang w:val="az-Latn-AZ"/>
        </w:rPr>
        <w:t xml:space="preserve"> 2016-cı ilin yanvar-</w:t>
      </w:r>
      <w:r w:rsidRPr="00B04B5C">
        <w:rPr>
          <w:rFonts w:ascii="Arial" w:hAnsi="Arial" w:cs="Arial"/>
          <w:bCs/>
          <w:sz w:val="24"/>
          <w:szCs w:val="24"/>
          <w:lang w:val="az-Latn-AZ"/>
        </w:rPr>
        <w:lastRenderedPageBreak/>
        <w:t>aprel aylarında ticarət mübadiləsinin həcmi 57.07 milyon ABŞ dolları təşkil etmişdir ki, bu da 2015-ci ilin müvafiq dövrü ilə müqayisədə 17.3 faiz azalma deməkdir. Malayziyaya idxalın həcmi 27.3 faiz azalaraq 32.68 milyon ABŞ dolları, Ukraynaya ixracın həcmi isə 1.45 faiz artaraq 24.39 milyon ABŞ dolları təşkil etmişdir. Əsas etibarilə Malayziyaya heyvan və ya bitki mənşəli piylər və yağlar, dənli bitkilər, elektrik maşınları, tərəvəz idxal, Ukraynaya isə elektrik maşınları, heyvan və ya bitki mənşəli piylər və yağlar,</w:t>
      </w:r>
      <w:r w:rsidRPr="00B04B5C">
        <w:rPr>
          <w:rStyle w:val="FootnoteReference"/>
          <w:rFonts w:ascii="Arial" w:hAnsi="Arial" w:cs="Arial"/>
          <w:bCs/>
          <w:sz w:val="24"/>
          <w:szCs w:val="24"/>
          <w:lang w:val="az-Latn-AZ"/>
        </w:rPr>
        <w:t xml:space="preserve"> </w:t>
      </w:r>
      <w:r w:rsidRPr="00B04B5C">
        <w:rPr>
          <w:rFonts w:ascii="Arial" w:hAnsi="Arial" w:cs="Arial"/>
          <w:bCs/>
          <w:sz w:val="24"/>
          <w:szCs w:val="24"/>
          <w:lang w:val="az-Latn-AZ"/>
        </w:rPr>
        <w:t>nüvə reaktorları, boylerlər, sənaye avadanlığı, kakao və ondan hazırlanan məhsullar, xam kauçuk və müxtəlif ərzaq məhsulları ixrac edilmişdir.</w:t>
      </w:r>
      <w:r w:rsidRPr="00B04B5C">
        <w:rPr>
          <w:rStyle w:val="FootnoteReference"/>
          <w:rFonts w:ascii="Arial" w:hAnsi="Arial" w:cs="Arial"/>
          <w:bCs/>
          <w:sz w:val="24"/>
          <w:szCs w:val="24"/>
          <w:lang w:val="az-Latn-AZ"/>
        </w:rPr>
        <w:footnoteReference w:id="10"/>
      </w:r>
      <w:r w:rsidRPr="00B04B5C">
        <w:rPr>
          <w:rFonts w:ascii="Arial" w:hAnsi="Arial" w:cs="Arial"/>
          <w:bCs/>
          <w:sz w:val="24"/>
          <w:szCs w:val="24"/>
          <w:lang w:val="az-Latn-AZ"/>
        </w:rPr>
        <w:t xml:space="preserve">        </w:t>
      </w:r>
    </w:p>
    <w:p w:rsidR="00184FE4" w:rsidRPr="00B04B5C" w:rsidRDefault="00184FE4" w:rsidP="007A1BEF">
      <w:pPr>
        <w:jc w:val="both"/>
        <w:rPr>
          <w:rFonts w:ascii="Arial" w:hAnsi="Arial" w:cs="Arial"/>
          <w:bCs/>
          <w:sz w:val="24"/>
          <w:szCs w:val="24"/>
          <w:lang w:val="az-Latn-AZ"/>
        </w:rPr>
      </w:pPr>
      <w:r w:rsidRPr="00B04B5C">
        <w:rPr>
          <w:rFonts w:ascii="Arial" w:hAnsi="Arial" w:cs="Arial"/>
          <w:bCs/>
          <w:sz w:val="24"/>
          <w:szCs w:val="24"/>
          <w:lang w:val="az-Latn-AZ"/>
        </w:rPr>
        <w:t xml:space="preserve">Ukrayna malayziyalı tələbələrin tibb təhsili aldığı əsas ölkələrdən biri hesab olunur. Vaxtilə Ukraynada mindən artıq malayziyalı tələbə təhsil alsa da, son illərdə bu göstərici kəskin şəkildə azalmışdır. Ukrayna bu istiqamətdə əməkdaşlığın inkişafında maraqlıdır. </w:t>
      </w:r>
    </w:p>
    <w:p w:rsidR="00184FE4" w:rsidRPr="00B04B5C" w:rsidRDefault="00184FE4" w:rsidP="007A1BEF">
      <w:pPr>
        <w:jc w:val="both"/>
        <w:rPr>
          <w:rFonts w:ascii="Arial" w:hAnsi="Arial" w:cs="Arial"/>
          <w:bCs/>
          <w:sz w:val="24"/>
          <w:szCs w:val="24"/>
          <w:lang w:val="az-Latn-AZ"/>
        </w:rPr>
      </w:pPr>
      <w:r w:rsidRPr="00B04B5C">
        <w:rPr>
          <w:rFonts w:ascii="Arial" w:hAnsi="Arial" w:cs="Arial"/>
          <w:bCs/>
          <w:sz w:val="24"/>
          <w:szCs w:val="24"/>
          <w:lang w:val="az-Latn-AZ"/>
        </w:rPr>
        <w:t xml:space="preserve">Müdafiə sahəsində əlaqələrin inkişaf etdirilməsi üçün qarşılıqlı səylər göstərilir. 2007-ci ilin mart ayında Malayziya ilə Ukrayna arasında müdafiə sahəsində əməkdaşlıq haqqında Anlaşma Memorandumu imzalanmışdır. Ukrayna hərbi texnika istehsalı sahəsində təcrübəsini bölüşmək əzmindədir. Hazırda hər iki ölkənin müdafiə nazirlikləri tərəfindən hərbi-texniki əməkdaşlıq üzrə birgə </w:t>
      </w:r>
      <w:r w:rsidRPr="00B04B5C">
        <w:rPr>
          <w:rFonts w:ascii="Arial" w:hAnsi="Arial" w:cs="Arial"/>
          <w:bCs/>
          <w:sz w:val="24"/>
          <w:szCs w:val="24"/>
          <w:lang w:val="az-Latn-AZ"/>
        </w:rPr>
        <w:lastRenderedPageBreak/>
        <w:t xml:space="preserve">komissiyanın ilk iclasının keçirilməsinə hazırlıq işləri aparılır. </w:t>
      </w:r>
    </w:p>
    <w:p w:rsidR="00184FE4" w:rsidRPr="00B04B5C" w:rsidRDefault="00184FE4" w:rsidP="007A1BEF">
      <w:pPr>
        <w:jc w:val="both"/>
        <w:rPr>
          <w:rFonts w:ascii="Arial" w:hAnsi="Arial" w:cs="Arial"/>
          <w:bCs/>
          <w:sz w:val="24"/>
          <w:szCs w:val="24"/>
          <w:lang w:val="az-Latn-AZ"/>
        </w:rPr>
      </w:pPr>
      <w:r w:rsidRPr="00B04B5C">
        <w:rPr>
          <w:rFonts w:ascii="Arial" w:hAnsi="Arial" w:cs="Arial"/>
          <w:bCs/>
          <w:sz w:val="24"/>
          <w:szCs w:val="24"/>
          <w:lang w:val="az-Latn-AZ"/>
        </w:rPr>
        <w:t>Elmi-texniki əməkdaşlığa gəlincə, Malayziya aerokosmik texnologiya, tibb, biotexnologiya, nüvə texnologiyası və kənd təsərrüfatı elmləri sahələrində Ukrayna ilə əlaqələri inkişaf etdirməkdə maraqlıdır. 2000-ci və 2009-cu illərdə Malayziyanın “Tiunhsat-1” və “Measat-1p” peyklərinin Ukraynanın “Dnepr-1” və “Zenit-3slB” daşıyıcı raketləri ilə orbitə buraxılması bu sahədə uğurlu əməkdaşlığın təzahürü kimi dəyərləndirilə bilər. Aviasiya sənayesi sahəsində əməkdaşlığın təşviqi məqsədilə Malayziyanın müvafiq qurum və şirkətləri ilə “Antonov” Dövlət Şirkəti arasında əlaqələrin qurulması istiqamətində iş aparılır.</w:t>
      </w:r>
    </w:p>
    <w:p w:rsidR="00184FE4" w:rsidRPr="00B04B5C" w:rsidRDefault="00184FE4" w:rsidP="007A1BEF">
      <w:pPr>
        <w:jc w:val="both"/>
        <w:rPr>
          <w:rFonts w:ascii="Arial" w:hAnsi="Arial" w:cs="Arial"/>
          <w:bCs/>
          <w:sz w:val="24"/>
          <w:szCs w:val="24"/>
          <w:lang w:val="az-Latn-AZ"/>
        </w:rPr>
      </w:pPr>
      <w:r w:rsidRPr="00B04B5C">
        <w:rPr>
          <w:rFonts w:ascii="Arial" w:hAnsi="Arial" w:cs="Arial"/>
          <w:bCs/>
          <w:sz w:val="24"/>
          <w:szCs w:val="24"/>
          <w:lang w:val="az-Latn-AZ"/>
        </w:rPr>
        <w:t xml:space="preserve">Malayziya ilə Ukrayna arasında diplomatik əlaqələrin qurulması, ticarət, mal və xidmət bazarlarına qarşılıqlı çıxış haqqında sənədlər də daxil olmaqla səkkiz sənəd imzalanmışdır.  </w:t>
      </w:r>
    </w:p>
    <w:p w:rsidR="00184FE4" w:rsidRPr="00B04B5C" w:rsidRDefault="00184FE4" w:rsidP="007A1BEF">
      <w:pPr>
        <w:jc w:val="both"/>
        <w:rPr>
          <w:rFonts w:ascii="Arial" w:hAnsi="Arial" w:cs="Arial"/>
          <w:bCs/>
          <w:sz w:val="24"/>
          <w:szCs w:val="24"/>
          <w:lang w:val="az-Latn-AZ"/>
        </w:rPr>
      </w:pPr>
      <w:r w:rsidRPr="00B04B5C">
        <w:rPr>
          <w:rFonts w:ascii="Arial" w:hAnsi="Arial" w:cs="Arial"/>
          <w:bCs/>
          <w:sz w:val="24"/>
          <w:szCs w:val="24"/>
          <w:lang w:val="az-Latn-AZ"/>
        </w:rPr>
        <w:t xml:space="preserve">Həmçinin, iki ölkə 17 iyul 2014-cü ildə Ukrayna səmasında “Malayziya Hava Yolları”na məxsus sərnişin təyyarəsinin vurulmasının səbəblərinin araşdırılması məqsədilə yaradılmış, Avstraliya, Belçika, Malayziya, Niderland və Ukraynadan ibarət birgə istintaq qrupu çərçivəsində sıx əməkdaşlıq edir. 2015-ci və 2016-cı illərin sentyabr aylarında sözügedən istintaq qrupuna üzv ölkələrin dövlət başçıları və xarici işlər nazirlərinin görüşləri keçirilmişdir. Qeyd olunmalıdır ki, istintaq qrupunun 28 sentyabr 2016-cı ildə açıqlanmış, </w:t>
      </w:r>
      <w:r w:rsidRPr="00B04B5C">
        <w:rPr>
          <w:rFonts w:ascii="Arial" w:hAnsi="Arial" w:cs="Arial"/>
          <w:bCs/>
          <w:sz w:val="24"/>
          <w:szCs w:val="24"/>
          <w:lang w:val="az-Latn-AZ"/>
        </w:rPr>
        <w:lastRenderedPageBreak/>
        <w:t xml:space="preserve">təhqiqatın ilkin nəticələrini əks etdirən hesabatına əsasən, təyyarəyə Rusiya istehsalı olan “Buk” zenit-raket kompleksi ilə Ukraynanın şərqindən zərbə endirilmişdir. </w:t>
      </w:r>
    </w:p>
    <w:p w:rsidR="003679AF" w:rsidRPr="00B04B5C" w:rsidRDefault="003679AF" w:rsidP="007A1BEF">
      <w:pPr>
        <w:jc w:val="both"/>
        <w:rPr>
          <w:rFonts w:ascii="Arial" w:hAnsi="Arial" w:cs="Arial"/>
          <w:bCs/>
          <w:sz w:val="24"/>
          <w:szCs w:val="24"/>
          <w:lang w:val="az-Latn-AZ"/>
        </w:rPr>
      </w:pPr>
    </w:p>
    <w:p w:rsidR="0014298E" w:rsidRPr="00B04B5C" w:rsidRDefault="0014298E" w:rsidP="0014298E">
      <w:pPr>
        <w:pStyle w:val="ListParagraph"/>
        <w:numPr>
          <w:ilvl w:val="0"/>
          <w:numId w:val="2"/>
        </w:numPr>
        <w:jc w:val="both"/>
        <w:rPr>
          <w:rFonts w:ascii="Arial" w:hAnsi="Arial" w:cs="Arial"/>
          <w:b/>
          <w:bCs/>
          <w:sz w:val="24"/>
          <w:szCs w:val="24"/>
          <w:lang w:val="az-Latn-AZ"/>
        </w:rPr>
      </w:pPr>
      <w:r w:rsidRPr="00B04B5C">
        <w:rPr>
          <w:rFonts w:ascii="Arial" w:hAnsi="Arial" w:cs="Arial"/>
          <w:b/>
          <w:bCs/>
          <w:sz w:val="24"/>
          <w:szCs w:val="24"/>
          <w:lang w:val="az-Latn-AZ"/>
        </w:rPr>
        <w:t>Monteneqro</w:t>
      </w:r>
    </w:p>
    <w:p w:rsidR="0014298E" w:rsidRPr="00B04B5C" w:rsidRDefault="0014298E" w:rsidP="0014298E">
      <w:pPr>
        <w:jc w:val="both"/>
        <w:rPr>
          <w:rFonts w:ascii="Arial" w:hAnsi="Arial" w:cs="Arial"/>
          <w:b/>
          <w:bCs/>
          <w:i/>
          <w:sz w:val="24"/>
          <w:szCs w:val="24"/>
          <w:lang w:val="az-Latn-AZ"/>
        </w:rPr>
      </w:pPr>
      <w:r w:rsidRPr="00B04B5C">
        <w:rPr>
          <w:rFonts w:ascii="Arial" w:eastAsiaTheme="minorEastAsia" w:hAnsi="Arial" w:cs="Arial"/>
          <w:b/>
          <w:i/>
          <w:sz w:val="24"/>
          <w:szCs w:val="24"/>
          <w:lang w:val="az-Latn-AZ"/>
        </w:rPr>
        <w:t>Monteneqroda son ictimai-siyasi vəziyyəti</w:t>
      </w:r>
    </w:p>
    <w:p w:rsidR="0014298E" w:rsidRPr="00B04B5C" w:rsidRDefault="0014298E" w:rsidP="0014298E">
      <w:pPr>
        <w:spacing w:after="0"/>
        <w:jc w:val="both"/>
        <w:textAlignment w:val="baseline"/>
        <w:rPr>
          <w:rFonts w:ascii="Arial" w:eastAsia="Times New Roman" w:hAnsi="Arial" w:cs="Arial"/>
          <w:kern w:val="36"/>
          <w:sz w:val="24"/>
          <w:szCs w:val="24"/>
          <w:lang w:val="az-Latn-AZ"/>
        </w:rPr>
      </w:pPr>
      <w:r w:rsidRPr="00B04B5C">
        <w:rPr>
          <w:rFonts w:ascii="Arial" w:hAnsi="Arial" w:cs="Arial"/>
          <w:sz w:val="24"/>
          <w:szCs w:val="24"/>
          <w:lang w:val="az-Latn-AZ"/>
        </w:rPr>
        <w:t xml:space="preserve">Monteneqroda oktyabr ayı əsasən ölkədə keçirilən parlament seçkiləri ilə yadda qalmışdır. 2016-cı ilin 16 oktyabr tarixində </w:t>
      </w:r>
      <w:r w:rsidRPr="00B04B5C">
        <w:rPr>
          <w:rFonts w:ascii="Arial" w:eastAsia="Times New Roman" w:hAnsi="Arial" w:cs="Arial"/>
          <w:kern w:val="36"/>
          <w:sz w:val="24"/>
          <w:szCs w:val="24"/>
          <w:lang w:val="az-Latn-AZ"/>
        </w:rPr>
        <w:t>Monteneqroda keçirilmiş parlament seçkilərində yer əldə etmək uğrunda əsasən 8 partiya (</w:t>
      </w:r>
      <w:r w:rsidRPr="00B04B5C">
        <w:rPr>
          <w:rFonts w:ascii="Arial" w:hAnsi="Arial" w:cs="Arial"/>
          <w:sz w:val="24"/>
          <w:szCs w:val="24"/>
          <w:lang w:val="az-Latn-AZ"/>
        </w:rPr>
        <w:t xml:space="preserve">Sosialistlərin Demokratik Partiyası (DPS), Sosialist Demokratik Partiyası (SDP), Demokratik Front (DF), Sosial Demokratlar Partiyası (SD), 3 partiyanı birləşdirən “Açar” koalisiyası və Demokratik Monteneqro) </w:t>
      </w:r>
      <w:r w:rsidRPr="00B04B5C">
        <w:rPr>
          <w:rFonts w:ascii="Arial" w:eastAsia="Times New Roman" w:hAnsi="Arial" w:cs="Arial"/>
          <w:kern w:val="36"/>
          <w:sz w:val="24"/>
          <w:szCs w:val="24"/>
          <w:lang w:val="az-Latn-AZ"/>
        </w:rPr>
        <w:t>mübarizə aparmışdır.</w:t>
      </w:r>
    </w:p>
    <w:p w:rsidR="0014298E" w:rsidRPr="00B04B5C" w:rsidRDefault="0014298E" w:rsidP="0014298E">
      <w:pPr>
        <w:spacing w:after="0"/>
        <w:jc w:val="both"/>
        <w:textAlignment w:val="baseline"/>
        <w:rPr>
          <w:rFonts w:ascii="Arial" w:eastAsia="Times New Roman" w:hAnsi="Arial" w:cs="Arial"/>
          <w:sz w:val="24"/>
          <w:szCs w:val="24"/>
          <w:lang w:val="az-Latn-AZ" w:eastAsia="sr-Latn-ME"/>
        </w:rPr>
      </w:pPr>
    </w:p>
    <w:p w:rsidR="0014298E" w:rsidRPr="00B04B5C" w:rsidRDefault="0014298E" w:rsidP="0014298E">
      <w:pPr>
        <w:spacing w:after="0"/>
        <w:jc w:val="both"/>
        <w:textAlignment w:val="baseline"/>
        <w:rPr>
          <w:rFonts w:ascii="Arial" w:eastAsia="Times New Roman" w:hAnsi="Arial" w:cs="Arial"/>
          <w:sz w:val="24"/>
          <w:szCs w:val="24"/>
          <w:lang w:val="az-Latn-AZ" w:eastAsia="sr-Latn-ME"/>
        </w:rPr>
      </w:pPr>
      <w:r w:rsidRPr="00B04B5C">
        <w:rPr>
          <w:rFonts w:ascii="Arial" w:eastAsia="Times New Roman" w:hAnsi="Arial" w:cs="Arial"/>
          <w:sz w:val="24"/>
          <w:szCs w:val="24"/>
          <w:lang w:val="az-Latn-AZ" w:eastAsia="sr-Latn-ME"/>
        </w:rPr>
        <w:t>81 millət vəkilinin təmsil olunduğu Parlament seçkilərində 17 partiya iştirak etmişdir. 2016-cı il 31 oktyabr tarixində Monteneqro dövlət seçki komissiyası tərəfindən rəsmi açıqlanan məlumata əsasən Parlamentdə təmsil olunacaq partiyalar üzrə seçkilərin nəticələri aşağıdakı kimidir:</w:t>
      </w:r>
    </w:p>
    <w:p w:rsidR="0014298E" w:rsidRPr="00B04B5C" w:rsidRDefault="0014298E" w:rsidP="0014298E">
      <w:pPr>
        <w:spacing w:after="0"/>
        <w:jc w:val="both"/>
        <w:textAlignment w:val="baseline"/>
        <w:rPr>
          <w:rFonts w:ascii="Arial" w:eastAsia="Times New Roman" w:hAnsi="Arial" w:cs="Arial"/>
          <w:sz w:val="24"/>
          <w:szCs w:val="24"/>
          <w:lang w:val="az-Latn-AZ" w:eastAsia="sr-Latn-ME"/>
        </w:rPr>
      </w:pPr>
    </w:p>
    <w:p w:rsidR="0014298E" w:rsidRPr="00B04B5C" w:rsidRDefault="0014298E" w:rsidP="0014298E">
      <w:pPr>
        <w:spacing w:after="0"/>
        <w:jc w:val="both"/>
        <w:rPr>
          <w:rFonts w:ascii="Arial" w:hAnsi="Arial" w:cs="Arial"/>
          <w:sz w:val="24"/>
          <w:szCs w:val="24"/>
          <w:lang w:val="az-Latn-AZ"/>
        </w:rPr>
      </w:pPr>
      <w:r w:rsidRPr="00B04B5C">
        <w:rPr>
          <w:rFonts w:ascii="Arial" w:hAnsi="Arial" w:cs="Arial"/>
          <w:sz w:val="24"/>
          <w:szCs w:val="24"/>
          <w:lang w:val="az-Latn-AZ"/>
        </w:rPr>
        <w:t xml:space="preserve">Sosialistlərin Demokratik Partiyası (DPS) – 36, </w:t>
      </w:r>
      <w:r w:rsidRPr="00B04B5C">
        <w:rPr>
          <w:rFonts w:ascii="Arial" w:eastAsia="Times New Roman" w:hAnsi="Arial" w:cs="Arial"/>
          <w:bCs/>
          <w:sz w:val="24"/>
          <w:szCs w:val="24"/>
          <w:lang w:eastAsia="sr-Latn-ME"/>
        </w:rPr>
        <w:t>41,4%</w:t>
      </w:r>
    </w:p>
    <w:p w:rsidR="0014298E" w:rsidRPr="00B04B5C" w:rsidRDefault="0014298E" w:rsidP="0014298E">
      <w:pPr>
        <w:spacing w:after="0"/>
        <w:jc w:val="both"/>
        <w:rPr>
          <w:rFonts w:ascii="Arial" w:hAnsi="Arial" w:cs="Arial"/>
          <w:sz w:val="24"/>
          <w:szCs w:val="24"/>
          <w:lang w:val="az-Latn-AZ"/>
        </w:rPr>
      </w:pPr>
      <w:r w:rsidRPr="00B04B5C">
        <w:rPr>
          <w:rFonts w:ascii="Arial" w:hAnsi="Arial" w:cs="Arial"/>
          <w:sz w:val="24"/>
          <w:szCs w:val="24"/>
          <w:lang w:val="az-Latn-AZ"/>
        </w:rPr>
        <w:t xml:space="preserve">Demokratik Front ( DF) – 18, </w:t>
      </w:r>
      <w:r w:rsidRPr="00B04B5C">
        <w:rPr>
          <w:rFonts w:ascii="Arial" w:eastAsia="Times New Roman" w:hAnsi="Arial" w:cs="Arial"/>
          <w:bCs/>
          <w:sz w:val="24"/>
          <w:szCs w:val="24"/>
          <w:lang w:eastAsia="sr-Latn-ME"/>
        </w:rPr>
        <w:t>20,3%</w:t>
      </w:r>
    </w:p>
    <w:p w:rsidR="0014298E" w:rsidRPr="00B04B5C" w:rsidRDefault="0014298E" w:rsidP="0014298E">
      <w:pPr>
        <w:spacing w:after="0"/>
        <w:jc w:val="both"/>
        <w:rPr>
          <w:rFonts w:ascii="Arial" w:hAnsi="Arial" w:cs="Arial"/>
          <w:sz w:val="24"/>
          <w:szCs w:val="24"/>
          <w:lang w:val="az-Latn-AZ"/>
        </w:rPr>
      </w:pPr>
      <w:r w:rsidRPr="00B04B5C">
        <w:rPr>
          <w:rFonts w:ascii="Arial" w:hAnsi="Arial" w:cs="Arial"/>
          <w:sz w:val="24"/>
          <w:szCs w:val="24"/>
          <w:lang w:val="az-Latn-AZ"/>
        </w:rPr>
        <w:t xml:space="preserve">“AÇAR” – Böyük koalisiya (DEMOS, Birləşmiş reformist fəaliyyət Partiyası </w:t>
      </w:r>
      <w:r w:rsidRPr="00B04B5C">
        <w:rPr>
          <w:rFonts w:ascii="Arial" w:hAnsi="Arial" w:cs="Arial"/>
          <w:sz w:val="24"/>
          <w:szCs w:val="24"/>
          <w:lang w:val="az-Latn-AZ"/>
        </w:rPr>
        <w:lastRenderedPageBreak/>
        <w:t xml:space="preserve">(URA), Sosialist Xalq Partiyası (SNP)) – 9, </w:t>
      </w:r>
      <w:r w:rsidRPr="00B04B5C">
        <w:rPr>
          <w:rFonts w:ascii="Arial" w:eastAsia="Times New Roman" w:hAnsi="Arial" w:cs="Arial"/>
          <w:bCs/>
          <w:sz w:val="24"/>
          <w:szCs w:val="24"/>
          <w:lang w:val="az-Latn-AZ" w:eastAsia="sr-Latn-ME"/>
        </w:rPr>
        <w:t>11,0%</w:t>
      </w:r>
    </w:p>
    <w:p w:rsidR="0014298E" w:rsidRPr="00B04B5C" w:rsidRDefault="0014298E" w:rsidP="0014298E">
      <w:pPr>
        <w:spacing w:after="0"/>
        <w:jc w:val="both"/>
        <w:rPr>
          <w:rFonts w:ascii="Arial" w:hAnsi="Arial" w:cs="Arial"/>
          <w:sz w:val="24"/>
          <w:szCs w:val="24"/>
          <w:lang w:val="az-Latn-AZ"/>
        </w:rPr>
      </w:pPr>
      <w:r w:rsidRPr="00B04B5C">
        <w:rPr>
          <w:rFonts w:ascii="Arial" w:hAnsi="Arial" w:cs="Arial"/>
          <w:sz w:val="24"/>
          <w:szCs w:val="24"/>
          <w:lang w:val="az-Latn-AZ"/>
        </w:rPr>
        <w:t>Demokratik Monteneqro (DEMOKRATE) -  8,</w:t>
      </w:r>
      <w:r w:rsidRPr="00B04B5C">
        <w:rPr>
          <w:rFonts w:ascii="Arial" w:eastAsia="Times New Roman" w:hAnsi="Arial" w:cs="Arial"/>
          <w:b/>
          <w:bCs/>
          <w:sz w:val="24"/>
          <w:szCs w:val="24"/>
          <w:lang w:val="az-Latn-AZ" w:eastAsia="sr-Latn-ME"/>
        </w:rPr>
        <w:t xml:space="preserve"> </w:t>
      </w:r>
      <w:r w:rsidRPr="00B04B5C">
        <w:rPr>
          <w:rFonts w:ascii="Arial" w:eastAsia="Times New Roman" w:hAnsi="Arial" w:cs="Arial"/>
          <w:bCs/>
          <w:sz w:val="24"/>
          <w:szCs w:val="24"/>
          <w:lang w:eastAsia="sr-Latn-ME"/>
        </w:rPr>
        <w:t>10,0%</w:t>
      </w:r>
      <w:r w:rsidRPr="00B04B5C">
        <w:rPr>
          <w:rFonts w:ascii="Arial" w:hAnsi="Arial" w:cs="Arial"/>
          <w:sz w:val="24"/>
          <w:szCs w:val="24"/>
          <w:lang w:val="az-Latn-AZ"/>
        </w:rPr>
        <w:t xml:space="preserve"> </w:t>
      </w:r>
    </w:p>
    <w:p w:rsidR="0014298E" w:rsidRPr="00B04B5C" w:rsidRDefault="0014298E" w:rsidP="0014298E">
      <w:pPr>
        <w:spacing w:after="0"/>
        <w:jc w:val="both"/>
        <w:rPr>
          <w:rFonts w:ascii="Arial" w:hAnsi="Arial" w:cs="Arial"/>
          <w:sz w:val="24"/>
          <w:szCs w:val="24"/>
        </w:rPr>
      </w:pPr>
      <w:r w:rsidRPr="00B04B5C">
        <w:rPr>
          <w:rFonts w:ascii="Arial" w:hAnsi="Arial" w:cs="Arial"/>
          <w:sz w:val="24"/>
          <w:szCs w:val="24"/>
          <w:lang w:val="az-Latn-AZ"/>
        </w:rPr>
        <w:t xml:space="preserve">Sosialist Demokratik Partiyası (SDP) – </w:t>
      </w:r>
      <w:r w:rsidRPr="00B04B5C">
        <w:rPr>
          <w:rFonts w:ascii="Arial" w:hAnsi="Arial" w:cs="Arial"/>
          <w:sz w:val="24"/>
          <w:szCs w:val="24"/>
        </w:rPr>
        <w:t xml:space="preserve">4, </w:t>
      </w:r>
      <w:r w:rsidRPr="00B04B5C">
        <w:rPr>
          <w:rFonts w:ascii="Arial" w:eastAsia="Times New Roman" w:hAnsi="Arial" w:cs="Arial"/>
          <w:bCs/>
          <w:sz w:val="24"/>
          <w:szCs w:val="24"/>
          <w:lang w:eastAsia="sr-Latn-ME"/>
        </w:rPr>
        <w:t>5,2%</w:t>
      </w:r>
    </w:p>
    <w:p w:rsidR="0014298E" w:rsidRPr="00B04B5C" w:rsidRDefault="0014298E" w:rsidP="0014298E">
      <w:pPr>
        <w:spacing w:after="0"/>
        <w:ind w:left="708"/>
        <w:jc w:val="both"/>
        <w:rPr>
          <w:rFonts w:ascii="Arial" w:hAnsi="Arial" w:cs="Arial"/>
          <w:sz w:val="24"/>
          <w:szCs w:val="24"/>
        </w:rPr>
      </w:pPr>
      <w:r w:rsidRPr="00B04B5C">
        <w:rPr>
          <w:rFonts w:ascii="Arial" w:hAnsi="Arial" w:cs="Arial"/>
          <w:sz w:val="24"/>
          <w:szCs w:val="24"/>
          <w:lang w:val="az-Latn-AZ"/>
        </w:rPr>
        <w:t>Sosial Demokratlar Partiyası (SD) – 2,</w:t>
      </w:r>
      <w:r w:rsidRPr="00B04B5C">
        <w:rPr>
          <w:rFonts w:ascii="Arial" w:eastAsia="Times New Roman" w:hAnsi="Arial" w:cs="Arial"/>
          <w:bCs/>
          <w:sz w:val="24"/>
          <w:szCs w:val="24"/>
          <w:lang w:eastAsia="sr-Latn-ME"/>
        </w:rPr>
        <w:t xml:space="preserve"> 3,2%</w:t>
      </w:r>
      <w:r w:rsidRPr="00B04B5C">
        <w:rPr>
          <w:rFonts w:ascii="Arial" w:hAnsi="Arial" w:cs="Arial"/>
          <w:sz w:val="24"/>
          <w:szCs w:val="24"/>
          <w:lang w:val="az-Latn-AZ"/>
        </w:rPr>
        <w:t xml:space="preserve"> </w:t>
      </w:r>
    </w:p>
    <w:p w:rsidR="0014298E" w:rsidRPr="00B04B5C" w:rsidRDefault="0014298E" w:rsidP="0014298E">
      <w:pPr>
        <w:spacing w:after="0"/>
        <w:ind w:left="708"/>
        <w:jc w:val="both"/>
        <w:rPr>
          <w:rFonts w:ascii="Arial" w:hAnsi="Arial" w:cs="Arial"/>
          <w:sz w:val="24"/>
          <w:szCs w:val="24"/>
        </w:rPr>
      </w:pPr>
      <w:r w:rsidRPr="00B04B5C">
        <w:rPr>
          <w:rFonts w:ascii="Arial" w:hAnsi="Arial" w:cs="Arial"/>
          <w:sz w:val="24"/>
          <w:szCs w:val="24"/>
        </w:rPr>
        <w:t xml:space="preserve">Boşnak </w:t>
      </w:r>
      <w:proofErr w:type="gramStart"/>
      <w:r w:rsidRPr="00B04B5C">
        <w:rPr>
          <w:rFonts w:ascii="Arial" w:hAnsi="Arial" w:cs="Arial"/>
          <w:sz w:val="24"/>
          <w:szCs w:val="24"/>
        </w:rPr>
        <w:t>Partiyası  (</w:t>
      </w:r>
      <w:proofErr w:type="gramEnd"/>
      <w:r w:rsidRPr="00B04B5C">
        <w:rPr>
          <w:rFonts w:ascii="Arial" w:hAnsi="Arial" w:cs="Arial"/>
          <w:sz w:val="24"/>
          <w:szCs w:val="24"/>
        </w:rPr>
        <w:t xml:space="preserve">BS)- 2, </w:t>
      </w:r>
      <w:r w:rsidRPr="00B04B5C">
        <w:rPr>
          <w:rFonts w:ascii="Arial" w:eastAsia="Times New Roman" w:hAnsi="Arial" w:cs="Arial"/>
          <w:bCs/>
          <w:sz w:val="24"/>
          <w:szCs w:val="24"/>
          <w:lang w:eastAsia="sr-Latn-ME"/>
        </w:rPr>
        <w:t>3,2%</w:t>
      </w:r>
    </w:p>
    <w:p w:rsidR="0014298E" w:rsidRPr="00B04B5C" w:rsidRDefault="0014298E" w:rsidP="0014298E">
      <w:pPr>
        <w:spacing w:after="0"/>
        <w:ind w:left="708"/>
        <w:jc w:val="both"/>
        <w:rPr>
          <w:rFonts w:ascii="Arial" w:hAnsi="Arial" w:cs="Arial"/>
          <w:sz w:val="24"/>
          <w:szCs w:val="24"/>
        </w:rPr>
      </w:pPr>
      <w:r w:rsidRPr="00B04B5C">
        <w:rPr>
          <w:rFonts w:ascii="Arial" w:hAnsi="Arial" w:cs="Arial"/>
          <w:sz w:val="24"/>
          <w:szCs w:val="24"/>
        </w:rPr>
        <w:t xml:space="preserve">Albanlar Qətiyyətlə koalisiyası </w:t>
      </w:r>
      <w:proofErr w:type="gramStart"/>
      <w:r w:rsidRPr="00B04B5C">
        <w:rPr>
          <w:rFonts w:ascii="Arial" w:hAnsi="Arial" w:cs="Arial"/>
          <w:sz w:val="24"/>
          <w:szCs w:val="24"/>
        </w:rPr>
        <w:t>-  (</w:t>
      </w:r>
      <w:proofErr w:type="gramEnd"/>
      <w:r w:rsidRPr="00B04B5C">
        <w:rPr>
          <w:rFonts w:ascii="Arial" w:hAnsi="Arial" w:cs="Arial"/>
          <w:sz w:val="24"/>
          <w:szCs w:val="24"/>
        </w:rPr>
        <w:t xml:space="preserve">Forca-DUA-AA) – 1, </w:t>
      </w:r>
      <w:r w:rsidRPr="00B04B5C">
        <w:rPr>
          <w:rFonts w:ascii="Arial" w:eastAsia="Times New Roman" w:hAnsi="Arial" w:cs="Arial"/>
          <w:bCs/>
          <w:sz w:val="24"/>
          <w:szCs w:val="24"/>
          <w:lang w:eastAsia="sr-Latn-ME"/>
        </w:rPr>
        <w:t>1,2%</w:t>
      </w:r>
    </w:p>
    <w:p w:rsidR="0014298E" w:rsidRPr="00B04B5C" w:rsidRDefault="0014298E" w:rsidP="0014298E">
      <w:pPr>
        <w:spacing w:after="0"/>
        <w:ind w:left="708"/>
        <w:jc w:val="both"/>
        <w:rPr>
          <w:rFonts w:ascii="Arial" w:hAnsi="Arial" w:cs="Arial"/>
          <w:sz w:val="24"/>
          <w:szCs w:val="24"/>
          <w:lang w:val="az-Latn-AZ"/>
        </w:rPr>
      </w:pPr>
      <w:r w:rsidRPr="00B04B5C">
        <w:rPr>
          <w:rFonts w:ascii="Arial" w:hAnsi="Arial" w:cs="Arial"/>
          <w:sz w:val="24"/>
          <w:szCs w:val="24"/>
          <w:lang w:val="az-Latn-AZ"/>
        </w:rPr>
        <w:t>Xorvat Xalq Birliyi (HGİ) – 1,</w:t>
      </w:r>
      <w:r w:rsidRPr="00B04B5C">
        <w:rPr>
          <w:rFonts w:ascii="Arial" w:eastAsia="Times New Roman" w:hAnsi="Arial" w:cs="Arial"/>
          <w:b/>
          <w:bCs/>
          <w:sz w:val="24"/>
          <w:szCs w:val="24"/>
          <w:lang w:val="az-Latn-AZ" w:eastAsia="sr-Latn-ME"/>
        </w:rPr>
        <w:t xml:space="preserve"> </w:t>
      </w:r>
      <w:r w:rsidRPr="00B04B5C">
        <w:rPr>
          <w:rFonts w:ascii="Arial" w:eastAsia="Times New Roman" w:hAnsi="Arial" w:cs="Arial"/>
          <w:bCs/>
          <w:sz w:val="24"/>
          <w:szCs w:val="24"/>
          <w:lang w:eastAsia="sr-Latn-ME"/>
        </w:rPr>
        <w:t>0,5%</w:t>
      </w:r>
    </w:p>
    <w:p w:rsidR="0014298E" w:rsidRPr="00B04B5C" w:rsidRDefault="0014298E" w:rsidP="0014298E">
      <w:pPr>
        <w:ind w:firstLine="720"/>
        <w:jc w:val="both"/>
        <w:rPr>
          <w:rFonts w:ascii="Arial" w:hAnsi="Arial" w:cs="Arial"/>
          <w:sz w:val="24"/>
          <w:szCs w:val="24"/>
          <w:lang w:val="az-Latn-AZ"/>
        </w:rPr>
      </w:pPr>
    </w:p>
    <w:p w:rsidR="0014298E" w:rsidRPr="00B04B5C" w:rsidRDefault="0014298E" w:rsidP="0014298E">
      <w:pPr>
        <w:spacing w:after="0"/>
        <w:jc w:val="both"/>
        <w:rPr>
          <w:rFonts w:ascii="Arial" w:hAnsi="Arial" w:cs="Arial"/>
          <w:sz w:val="24"/>
          <w:szCs w:val="24"/>
          <w:lang w:val="az-Latn-AZ"/>
        </w:rPr>
      </w:pPr>
      <w:r w:rsidRPr="00B04B5C">
        <w:rPr>
          <w:rFonts w:ascii="Arial" w:eastAsia="Times New Roman" w:hAnsi="Arial" w:cs="Arial"/>
          <w:sz w:val="24"/>
          <w:szCs w:val="24"/>
          <w:lang w:val="az-Latn-AZ" w:eastAsia="sr-Latn-ME"/>
        </w:rPr>
        <w:t xml:space="preserve">Parlament seçkilərində iştirak edən  partiyalardan heç biri  mütləq əksəriyyəti qazana bilmədiyi üçün koalisiyanın qurulacağı gözlənilir. Yerli politoloqların fikrinə əsasən, sözügedən mümkün koalisiyanın </w:t>
      </w:r>
      <w:r w:rsidRPr="00B04B5C">
        <w:rPr>
          <w:rFonts w:ascii="Arial" w:hAnsi="Arial" w:cs="Arial"/>
          <w:sz w:val="24"/>
          <w:szCs w:val="24"/>
          <w:lang w:val="az-Latn-AZ"/>
        </w:rPr>
        <w:t xml:space="preserve">Sosialistlərin Demokratik Partiyası (DPS), Sosial Demokratlar Partiyası (SD),  Boşnak Partiyası, Albanlar Qətiyyətlə koalisiyası -  (Forca-DUA-AA) və Xorvat Xalq Birliyi (HGİ) arasında qurulacağı proqnozlaşdırılır. </w:t>
      </w:r>
    </w:p>
    <w:p w:rsidR="0014298E" w:rsidRPr="00B04B5C" w:rsidRDefault="0014298E" w:rsidP="0014298E">
      <w:pPr>
        <w:spacing w:after="0"/>
        <w:jc w:val="both"/>
        <w:rPr>
          <w:rFonts w:ascii="Arial" w:hAnsi="Arial" w:cs="Arial"/>
          <w:sz w:val="24"/>
          <w:szCs w:val="24"/>
          <w:lang w:val="az-Latn-AZ"/>
        </w:rPr>
      </w:pPr>
      <w:r w:rsidRPr="00B04B5C">
        <w:rPr>
          <w:rFonts w:ascii="Arial" w:hAnsi="Arial" w:cs="Arial"/>
          <w:sz w:val="24"/>
          <w:szCs w:val="24"/>
          <w:lang w:val="az-Latn-AZ"/>
        </w:rPr>
        <w:t>Müxalif mövqedə seçkilərdə iştirak edən digər partiyalar koalisiya quracaqları təqdirdə ümümilikdə 39 yer əldə etmiş olurlar. Beləki, hökumətin qurulması üçün 41 yer tələb olunur.  Xatırlatmaq istərdik ki, sabiq hökümət də koalisiya əsasında Demokratik Partiyası (DPS), Boşnak Partiyası, Albanlar Qətiyyətlə koalisiyası (Forca – DUA – AA) və Xorvat Xalq Birliyi (HGİ) iştirakı ilə qurulmuşdu.</w:t>
      </w:r>
    </w:p>
    <w:p w:rsidR="0014298E" w:rsidRPr="00B04B5C" w:rsidRDefault="0014298E" w:rsidP="0014298E">
      <w:pPr>
        <w:spacing w:after="0"/>
        <w:jc w:val="both"/>
        <w:textAlignment w:val="baseline"/>
        <w:rPr>
          <w:rFonts w:ascii="Arial" w:eastAsia="Times New Roman" w:hAnsi="Arial" w:cs="Arial"/>
          <w:sz w:val="24"/>
          <w:szCs w:val="24"/>
          <w:lang w:val="az-Latn-AZ" w:eastAsia="sr-Latn-ME"/>
        </w:rPr>
      </w:pPr>
    </w:p>
    <w:p w:rsidR="0014298E" w:rsidRPr="00B04B5C" w:rsidRDefault="0014298E" w:rsidP="0014298E">
      <w:pPr>
        <w:spacing w:after="0"/>
        <w:jc w:val="both"/>
        <w:textAlignment w:val="baseline"/>
        <w:rPr>
          <w:rFonts w:ascii="Arial" w:eastAsia="Times New Roman" w:hAnsi="Arial" w:cs="Arial"/>
          <w:sz w:val="24"/>
          <w:szCs w:val="24"/>
          <w:lang w:val="az-Latn-AZ" w:eastAsia="sr-Latn-ME"/>
        </w:rPr>
      </w:pPr>
      <w:r w:rsidRPr="00B04B5C">
        <w:rPr>
          <w:rFonts w:ascii="Arial" w:eastAsia="Times New Roman" w:hAnsi="Arial" w:cs="Arial"/>
          <w:sz w:val="24"/>
          <w:szCs w:val="24"/>
          <w:lang w:val="az-Latn-AZ" w:eastAsia="sr-Latn-ME"/>
        </w:rPr>
        <w:t xml:space="preserve">Monteneqro Daxili İşlər Nazirliyinin verdiyi məlumata əsasən 16 oktyabr </w:t>
      </w:r>
      <w:r w:rsidRPr="00B04B5C">
        <w:rPr>
          <w:rFonts w:ascii="Arial" w:eastAsia="Times New Roman" w:hAnsi="Arial" w:cs="Arial"/>
          <w:sz w:val="24"/>
          <w:szCs w:val="24"/>
          <w:lang w:val="az-Latn-AZ" w:eastAsia="sr-Latn-ME"/>
        </w:rPr>
        <w:lastRenderedPageBreak/>
        <w:t xml:space="preserve">seçkilərin keçirildiyi gün 20- yə yaxın Serbiya Respublikası vətəndaşları seçkilərə silahlı müdaxilə etmək cəhdlərindən şübhələnilərək həbs olunmuşdur. Monteneqro Daxili İşlər Nazirliyi və Dövlət Xüsusi Prokurorluğunun açıqladığı rəsmi məlumata əsasən Serbiya Jandarmının sabiq komandiri Bratislav Dikiçin rəhbərlik etdiyi silahlı qrup Monteneqro sərhədini keçərək məlum olmayan mənbələrdən silah sursat əldə etmişdir. Sözügedən qrupun seçki nəticələrinin açıqlanacağı gün Monteneqro polisi və dövlət qurumlarının  nümayəndələrinə atəş açmaq, iğtişaşlar təşkil etmək və Baş naziri həbs etmək niyyətində olduğu bildirilmişdir. Serbiyanın Baş Naziri Aleksandr Vuçiç hadisə ilə bağlı şübhəli bilinən bir qrup insanın Serbiyada saxlanıldığını bildirmişdir. O qeyd etmişdir ki, Belqradda tutulan qrupda 125 min avro vəsait aşkar olunmuşdur. A.Vuçiç bu məsələdə Serbiya və ya Monteneqro hökümətinin hər hansı bir formada iştirakı barədə heç bir dəlil tapılmadığını, hadisənin xaricdən təşkil olunduğunu istisna etmədiyini qeyd etmişdir. Serbiya Baş nazirinin bəyanatına münasibət bildirən Monteneqro Baş naziri Milo Cukanoviç də xarici qüvvələrin məsələyə birbaşa təsir göstərərək, terrorçu qrupları maliyyələşdirdiklərinin istisina olmadığını söyləmişdir. </w:t>
      </w:r>
    </w:p>
    <w:p w:rsidR="0014298E" w:rsidRPr="00B04B5C" w:rsidRDefault="0014298E" w:rsidP="0014298E">
      <w:pPr>
        <w:spacing w:after="0"/>
        <w:jc w:val="both"/>
        <w:textAlignment w:val="baseline"/>
        <w:rPr>
          <w:rFonts w:ascii="Arial" w:eastAsia="Times New Roman" w:hAnsi="Arial" w:cs="Arial"/>
          <w:sz w:val="24"/>
          <w:szCs w:val="24"/>
          <w:lang w:val="az-Latn-AZ" w:eastAsia="sr-Latn-ME"/>
        </w:rPr>
      </w:pPr>
    </w:p>
    <w:p w:rsidR="0014298E" w:rsidRPr="00B04B5C" w:rsidRDefault="0014298E" w:rsidP="0014298E">
      <w:pPr>
        <w:spacing w:after="0"/>
        <w:jc w:val="both"/>
        <w:textAlignment w:val="baseline"/>
        <w:rPr>
          <w:rFonts w:ascii="Arial" w:eastAsia="Times New Roman" w:hAnsi="Arial" w:cs="Arial"/>
          <w:sz w:val="24"/>
          <w:szCs w:val="24"/>
          <w:lang w:val="az-Latn-AZ" w:eastAsia="sr-Latn-ME"/>
        </w:rPr>
      </w:pPr>
      <w:r w:rsidRPr="00B04B5C">
        <w:rPr>
          <w:rFonts w:ascii="Arial" w:eastAsia="Times New Roman" w:hAnsi="Arial" w:cs="Arial"/>
          <w:sz w:val="24"/>
          <w:szCs w:val="24"/>
          <w:lang w:val="az-Latn-AZ" w:eastAsia="sr-Latn-ME"/>
        </w:rPr>
        <w:t xml:space="preserve">Avropa Birliyi, ATƏT, NATO rəsmiləri və digər beynəlxalq müşahidəçilər seçkilərin kiçik çatışmamazlıqlar </w:t>
      </w:r>
      <w:r w:rsidRPr="00B04B5C">
        <w:rPr>
          <w:rFonts w:ascii="Arial" w:eastAsia="Times New Roman" w:hAnsi="Arial" w:cs="Arial"/>
          <w:sz w:val="24"/>
          <w:szCs w:val="24"/>
          <w:lang w:val="az-Latn-AZ" w:eastAsia="sr-Latn-ME"/>
        </w:rPr>
        <w:lastRenderedPageBreak/>
        <w:t>olmasına baxmayaraq şəfaf keçdiyini vurğulamışlar. ABŞ Dövlət Departamenti seçkilərin şəfaf keçirilməsi münasibəti ilə Monteneqronu təbrik edərək, qarşılıqlı əlaqələrinin uğurla davam edəcəyinə əminliklərini bildirmişdir.</w:t>
      </w:r>
    </w:p>
    <w:p w:rsidR="0014298E" w:rsidRPr="00B04B5C" w:rsidRDefault="0014298E" w:rsidP="0014298E">
      <w:pPr>
        <w:spacing w:after="0"/>
        <w:jc w:val="both"/>
        <w:textAlignment w:val="baseline"/>
        <w:rPr>
          <w:rFonts w:ascii="Arial" w:eastAsia="Times New Roman" w:hAnsi="Arial" w:cs="Arial"/>
          <w:sz w:val="24"/>
          <w:szCs w:val="24"/>
          <w:lang w:val="az-Latn-AZ" w:eastAsia="sr-Latn-ME"/>
        </w:rPr>
      </w:pPr>
      <w:r w:rsidRPr="00B04B5C">
        <w:rPr>
          <w:rFonts w:ascii="Arial" w:eastAsia="Times New Roman" w:hAnsi="Arial" w:cs="Arial"/>
          <w:sz w:val="24"/>
          <w:szCs w:val="24"/>
          <w:lang w:val="az-Latn-AZ" w:eastAsia="sr-Latn-ME"/>
        </w:rPr>
        <w:t>2016-cı ilin oktyabr ayında baş vermiş digər vacib hadisələrdən biri də Böyük Britaniya və Estoniya parlamentlərinin Monteneqronun tamhüquqlu NATO üzvü olmasına dair protokolu ratifikasiya etmələri olmuşdur. Beləliklə onlar 28 üzv dövlətdən bu qərarı qəbul edən 11 və 12-ci ölkələr olmuşlar. Monteneqronun tamhüquqlu NATO üzvü olması barədə protokol may ayında imzalanmışdır. İlin sonuna qədər Danimarka, Belçika, Fransa və Kanada parlamentlərinin də bu qərarı ratifikasiya edəcəyi gözlənilir.  Monteneqronun NATO-nun tamhüquqlu üzvü olma prosesinin 2017-ci ilin may ayına qədər tamamlanacağı ehtimal olunur.</w:t>
      </w:r>
    </w:p>
    <w:p w:rsidR="0014298E" w:rsidRPr="00B04B5C" w:rsidRDefault="0014298E" w:rsidP="0014298E">
      <w:pPr>
        <w:spacing w:after="0"/>
        <w:jc w:val="both"/>
        <w:textAlignment w:val="baseline"/>
        <w:rPr>
          <w:rFonts w:ascii="Arial" w:eastAsia="Times New Roman" w:hAnsi="Arial" w:cs="Arial"/>
          <w:sz w:val="24"/>
          <w:szCs w:val="24"/>
          <w:lang w:val="az-Latn-AZ" w:eastAsia="sr-Latn-ME"/>
        </w:rPr>
      </w:pPr>
    </w:p>
    <w:p w:rsidR="0014298E" w:rsidRPr="00B04B5C" w:rsidRDefault="0014298E" w:rsidP="0014298E">
      <w:pPr>
        <w:spacing w:after="0"/>
        <w:jc w:val="both"/>
        <w:textAlignment w:val="baseline"/>
        <w:rPr>
          <w:rFonts w:ascii="Arial" w:eastAsia="Times New Roman" w:hAnsi="Arial" w:cs="Arial"/>
          <w:sz w:val="24"/>
          <w:szCs w:val="24"/>
          <w:lang w:val="az-Latn-AZ" w:eastAsia="sr-Latn-ME"/>
        </w:rPr>
      </w:pPr>
      <w:r w:rsidRPr="00B04B5C">
        <w:rPr>
          <w:rFonts w:ascii="Arial" w:eastAsia="Times New Roman" w:hAnsi="Arial" w:cs="Arial"/>
          <w:sz w:val="24"/>
          <w:szCs w:val="24"/>
          <w:lang w:val="az-Latn-AZ" w:eastAsia="sr-Latn-ME"/>
        </w:rPr>
        <w:t>2016-cı ilin 24 oktyabr tarixində Monteneqro Rusiyaya qarşı sanksiyaları 2017-ci ilin 15 mart tarixinə qədər uzadılmasını elan etdi. Bu barədə Avropa Birliyinin rəsmi saytında məlumat verilmişdir. Monteneqro ilə yanaşı sanksiyaların uzadılmasına Albaniya, Lixtenşteyn, Norveç və Ukrayna qoşulmuşdur.</w:t>
      </w:r>
    </w:p>
    <w:p w:rsidR="0014298E" w:rsidRPr="00B04B5C" w:rsidRDefault="0014298E" w:rsidP="0014298E">
      <w:pPr>
        <w:spacing w:after="0"/>
        <w:jc w:val="both"/>
        <w:rPr>
          <w:rFonts w:ascii="Arial" w:eastAsia="Times New Roman" w:hAnsi="Arial" w:cs="Arial"/>
          <w:sz w:val="24"/>
          <w:szCs w:val="24"/>
          <w:lang w:val="az-Latn-AZ" w:eastAsia="sr-Latn-ME"/>
        </w:rPr>
      </w:pPr>
    </w:p>
    <w:p w:rsidR="0014298E" w:rsidRPr="00B04B5C" w:rsidRDefault="0014298E" w:rsidP="0014298E">
      <w:pPr>
        <w:spacing w:after="0"/>
        <w:jc w:val="both"/>
        <w:rPr>
          <w:rFonts w:ascii="Arial" w:hAnsi="Arial" w:cs="Arial"/>
          <w:sz w:val="24"/>
          <w:szCs w:val="24"/>
          <w:lang w:val="az-Latn-AZ"/>
        </w:rPr>
      </w:pPr>
      <w:r w:rsidRPr="00B04B5C">
        <w:rPr>
          <w:rFonts w:ascii="Arial" w:eastAsia="Times New Roman" w:hAnsi="Arial" w:cs="Arial"/>
          <w:sz w:val="24"/>
          <w:szCs w:val="24"/>
          <w:lang w:val="az-Latn-AZ" w:eastAsia="sr-Latn-ME"/>
        </w:rPr>
        <w:t xml:space="preserve">Hal-hazırda Monteneqro gündəmində olan əsas məsələ yeni hökümətin qurulmasıdır. Parlament seçkilərində iştirak edən  partiyalardan heç biri  mütləq əksəriyyəti qazana bilmədiyindən </w:t>
      </w:r>
      <w:r w:rsidRPr="00B04B5C">
        <w:rPr>
          <w:rFonts w:ascii="Arial" w:hAnsi="Arial" w:cs="Arial"/>
          <w:sz w:val="24"/>
          <w:szCs w:val="24"/>
          <w:lang w:val="az-Latn-AZ"/>
        </w:rPr>
        <w:lastRenderedPageBreak/>
        <w:t>milli azlıqların koalisiyada iştirakı həlledici rol oynayır. Boşnak Partiyası, Albanlar Qətiyyətlə koalisiyası -  (Forca-DUA-AA) və Xorvat Xalq Birliyi (HGİ) görüş keçirərək milli azlıqların ümumi maraqlarına xidmət, vahid siyasi platformanın yaradılmasına qərar vermişlər. Bu məqsədlə milli azlıqların işçi qrupu yaradılmışdır. İşçi qrupu Monteneqronun avroatlantik məkana inteqrasiyasını, Avropa Birliyi və NATO istiqamətinə xarici siyasət həyata keçirilməsini dəstəklədiklərini bildirmişlər. Beləliklə milli azlıqların irəli sürdüyü platforma hakim partiyanın (DPS)  platforması ilə üst-üstə düşür. Öz növbəsində Baş Nazir Milo Cukanoviç tezliklə müzakirələrin tamamlanacağını və yeni hökümətin qurulacağını gözlədiyini bildirmişdir.</w:t>
      </w:r>
    </w:p>
    <w:p w:rsidR="0014298E" w:rsidRPr="00B04B5C" w:rsidRDefault="0014298E" w:rsidP="0014298E">
      <w:pPr>
        <w:spacing w:after="0"/>
        <w:jc w:val="both"/>
        <w:rPr>
          <w:rFonts w:ascii="Arial" w:eastAsia="Times New Roman" w:hAnsi="Arial" w:cs="Arial"/>
          <w:sz w:val="24"/>
          <w:szCs w:val="24"/>
          <w:lang w:val="az-Latn-AZ" w:eastAsia="sr-Latn-ME"/>
        </w:rPr>
      </w:pPr>
    </w:p>
    <w:p w:rsidR="0014298E" w:rsidRDefault="0014298E" w:rsidP="0014298E">
      <w:pPr>
        <w:spacing w:after="0"/>
        <w:jc w:val="both"/>
        <w:rPr>
          <w:rFonts w:ascii="Arial" w:hAnsi="Arial" w:cs="Arial"/>
          <w:sz w:val="24"/>
          <w:szCs w:val="24"/>
          <w:lang w:val="az-Latn-AZ"/>
        </w:rPr>
      </w:pPr>
      <w:r w:rsidRPr="00B04B5C">
        <w:rPr>
          <w:rFonts w:ascii="Arial" w:eastAsia="Times New Roman" w:hAnsi="Arial" w:cs="Arial"/>
          <w:sz w:val="24"/>
          <w:szCs w:val="24"/>
          <w:lang w:val="az-Latn-AZ" w:eastAsia="sr-Latn-ME"/>
        </w:rPr>
        <w:t>2016-cı ilin</w:t>
      </w:r>
      <w:r w:rsidRPr="00B04B5C">
        <w:rPr>
          <w:rFonts w:ascii="Arial" w:hAnsi="Arial" w:cs="Arial"/>
          <w:color w:val="000000"/>
          <w:sz w:val="24"/>
          <w:szCs w:val="24"/>
          <w:lang w:val="az-Latn-AZ"/>
        </w:rPr>
        <w:t xml:space="preserve"> 26 oktyabr tarixində hakim </w:t>
      </w:r>
      <w:r w:rsidRPr="00B04B5C">
        <w:rPr>
          <w:rFonts w:ascii="Arial" w:hAnsi="Arial" w:cs="Arial"/>
          <w:sz w:val="24"/>
          <w:szCs w:val="24"/>
          <w:lang w:val="az-Latn-AZ"/>
        </w:rPr>
        <w:t xml:space="preserve">Sosialistlərin Demokratik Partiyasının (DPS) 16 oktyabr parlament seçkilərindən sonra ilk iclası keçirilmişdir. Partiyanın sədri Milo Cukanoviçin də iştirak etdiyi iclasda yeni qurulacaq hökümətdə Duşko Markoviçin Baş Nazir vəzifəsinə təklif olunmasına dair qərar qəbul olunmuşdur. M.Cukanoviç bu vəzifə üçün D.Markoviçi şəxsən təklif etdiyini bildirərək, onun bu vəzifəni həyata keçirmək üçün tələb olunan bütün keyfiyyətlərə malik olduğunu qeyd etmişdir. M.Cukanoviç daha sonra D.Markoviçin Monteneqronu NATO və Avropa Birliyi yolunda düzgün tərzdə apara biləcəyinə, onun rəhbərliyi ilə </w:t>
      </w:r>
      <w:r w:rsidRPr="00B04B5C">
        <w:rPr>
          <w:rFonts w:ascii="Arial" w:hAnsi="Arial" w:cs="Arial"/>
          <w:sz w:val="24"/>
          <w:szCs w:val="24"/>
          <w:lang w:val="az-Latn-AZ"/>
        </w:rPr>
        <w:lastRenderedPageBreak/>
        <w:t>Monteneqronun sosial, iqtisadi və siyasi sahələrdə yeni uğurlar əldə edəcəyinə əminliyini vurğulamışdır.Yerli ekspertlər M.Cukanoviç və D.Markoviçin bu məsələ ilə bağlı seçkilərdən öncə anlaşdığını və qərarın təəcüb doğurmadığını bildirir. D.Markoviçin tezliklə yeni höküməti qurmaq üçün danışıqlara başlaması gözlənilir.</w:t>
      </w:r>
    </w:p>
    <w:p w:rsidR="0014298E" w:rsidRPr="00B04B5C" w:rsidRDefault="0014298E" w:rsidP="0014298E">
      <w:pPr>
        <w:spacing w:after="0"/>
        <w:jc w:val="both"/>
        <w:rPr>
          <w:rFonts w:ascii="Arial" w:hAnsi="Arial" w:cs="Arial"/>
          <w:sz w:val="24"/>
          <w:szCs w:val="24"/>
          <w:lang w:val="az-Latn-AZ"/>
        </w:rPr>
      </w:pPr>
    </w:p>
    <w:p w:rsidR="00184FE4" w:rsidRPr="00B04B5C" w:rsidRDefault="003679AF" w:rsidP="007A1BEF">
      <w:pPr>
        <w:pStyle w:val="ListParagraph"/>
        <w:numPr>
          <w:ilvl w:val="0"/>
          <w:numId w:val="2"/>
        </w:numPr>
        <w:jc w:val="both"/>
        <w:rPr>
          <w:rFonts w:ascii="Arial" w:hAnsi="Arial" w:cs="Arial"/>
          <w:b/>
          <w:bCs/>
          <w:sz w:val="24"/>
          <w:szCs w:val="24"/>
          <w:lang w:val="az-Latn-AZ"/>
        </w:rPr>
      </w:pPr>
      <w:r w:rsidRPr="00B04B5C">
        <w:rPr>
          <w:rFonts w:ascii="Arial" w:hAnsi="Arial" w:cs="Arial"/>
          <w:b/>
          <w:bCs/>
          <w:sz w:val="24"/>
          <w:szCs w:val="24"/>
          <w:lang w:val="az-Latn-AZ"/>
        </w:rPr>
        <w:t>Rumıniya</w:t>
      </w:r>
    </w:p>
    <w:p w:rsidR="003679AF" w:rsidRPr="00B04B5C" w:rsidRDefault="003679AF" w:rsidP="007A1BEF">
      <w:pPr>
        <w:jc w:val="both"/>
        <w:rPr>
          <w:rFonts w:ascii="Arial" w:hAnsi="Arial" w:cs="Arial"/>
          <w:b/>
          <w:sz w:val="24"/>
          <w:szCs w:val="24"/>
          <w:lang w:val="az-Latn-AZ"/>
        </w:rPr>
      </w:pPr>
      <w:r w:rsidRPr="00B04B5C">
        <w:rPr>
          <w:rFonts w:ascii="Arial" w:hAnsi="Arial" w:cs="Arial"/>
          <w:b/>
          <w:sz w:val="24"/>
          <w:szCs w:val="24"/>
          <w:lang w:val="az-Latn-AZ"/>
        </w:rPr>
        <w:t>Rumıniyanın ictimai-siyasi vəziyyəti</w:t>
      </w: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 xml:space="preserve">Rumıniyanın ictimai-siyasi vəziyyətində son dövrlər kifayət qədər gərginlik müşahidə edilir. Bu vəziyyətə təsir edən amillərin əsasını ölkənin yüksək çinli məmurlarının adlarının korrupsiya qalmaqallarında hallanması, vəzifə səlahiyyətlərindən sui-istifadə etməkdə ittiham olunmaları, siyasi partiyalar arasındakı çəkişmələr, hakim partiyadakı qeyri-müəyyənliklər təşkil </w:t>
      </w:r>
    </w:p>
    <w:p w:rsidR="003679AF" w:rsidRPr="00B04B5C" w:rsidRDefault="003679AF" w:rsidP="007A1BEF">
      <w:pPr>
        <w:spacing w:after="0"/>
        <w:jc w:val="both"/>
        <w:rPr>
          <w:rFonts w:ascii="Arial" w:eastAsia="Times New Roman" w:hAnsi="Arial" w:cs="Arial"/>
          <w:sz w:val="24"/>
          <w:szCs w:val="24"/>
          <w:lang w:val="az-Latn-AZ" w:eastAsia="ru-RU"/>
        </w:rPr>
      </w:pPr>
    </w:p>
    <w:p w:rsidR="003679AF" w:rsidRPr="00B04B5C" w:rsidRDefault="003679AF" w:rsidP="007A1BEF">
      <w:pPr>
        <w:spacing w:after="0"/>
        <w:jc w:val="both"/>
        <w:rPr>
          <w:rFonts w:ascii="Arial" w:hAnsi="Arial" w:cs="Arial"/>
          <w:sz w:val="24"/>
          <w:szCs w:val="24"/>
          <w:lang w:val="az-Latn-AZ"/>
        </w:rPr>
      </w:pPr>
      <w:r w:rsidRPr="00B04B5C">
        <w:rPr>
          <w:rFonts w:ascii="Arial" w:eastAsia="Times New Roman" w:hAnsi="Arial" w:cs="Arial"/>
          <w:sz w:val="24"/>
          <w:szCs w:val="24"/>
          <w:lang w:val="az-Latn-AZ" w:eastAsia="ru-RU"/>
        </w:rPr>
        <w:t xml:space="preserve">Rumıniyada 2016-cı ilin dekabr ayında keçirilmiş Parlament seçkilərində qalib gələn Sosial-Demokratlar (PSD) partiyası və onunla birgə koalisiya yaradan </w:t>
      </w:r>
      <w:r w:rsidRPr="00B04B5C">
        <w:rPr>
          <w:rFonts w:ascii="Arial" w:hAnsi="Arial" w:cs="Arial"/>
          <w:sz w:val="24"/>
          <w:szCs w:val="24"/>
          <w:lang w:val="az-Latn-AZ"/>
        </w:rPr>
        <w:t>Liberal və Demokratların Alyansı (ALDE) partiy</w:t>
      </w:r>
      <w:r w:rsidRPr="00B04B5C">
        <w:rPr>
          <w:rFonts w:ascii="Arial" w:eastAsia="Times New Roman" w:hAnsi="Arial" w:cs="Arial"/>
          <w:sz w:val="24"/>
          <w:szCs w:val="24"/>
          <w:lang w:val="az-Latn-AZ" w:eastAsia="ru-RU"/>
        </w:rPr>
        <w:t xml:space="preserve">asının liderləri ölkədə yeni hökumətin formallaşdırılması ilə bağlı təyin olunması nəzərdə tutlan Baş nazir vəzifəsinə Sorin Qrındeanunun namizədliyini irəli sürmüşlər. </w:t>
      </w:r>
    </w:p>
    <w:p w:rsidR="003679AF" w:rsidRPr="00B04B5C" w:rsidRDefault="003679AF" w:rsidP="007A1BEF">
      <w:pPr>
        <w:spacing w:after="0"/>
        <w:jc w:val="both"/>
        <w:rPr>
          <w:rFonts w:ascii="Arial" w:eastAsia="Times New Roman" w:hAnsi="Arial" w:cs="Arial"/>
          <w:sz w:val="24"/>
          <w:szCs w:val="24"/>
          <w:lang w:val="az-Latn-AZ" w:eastAsia="ru-RU"/>
        </w:rPr>
      </w:pPr>
    </w:p>
    <w:p w:rsidR="003679AF" w:rsidRPr="00B04B5C" w:rsidRDefault="003679AF" w:rsidP="007A1BEF">
      <w:pPr>
        <w:spacing w:after="0"/>
        <w:jc w:val="both"/>
        <w:rPr>
          <w:rFonts w:ascii="Arial" w:hAnsi="Arial" w:cs="Arial"/>
          <w:sz w:val="24"/>
          <w:szCs w:val="24"/>
          <w:lang w:val="az-Latn-AZ"/>
        </w:rPr>
      </w:pPr>
      <w:r w:rsidRPr="00B04B5C">
        <w:rPr>
          <w:rFonts w:ascii="Arial" w:eastAsia="Times New Roman" w:hAnsi="Arial" w:cs="Arial"/>
          <w:sz w:val="24"/>
          <w:szCs w:val="24"/>
          <w:lang w:val="az-Latn-AZ" w:eastAsia="ru-RU"/>
        </w:rPr>
        <w:t xml:space="preserve">Seçkilərdən dərhal sonra Rumıniya Parlamentinin Deputatlar palatasının sədri, eləcə də PSD Partiyasının sədri </w:t>
      </w:r>
      <w:r w:rsidRPr="00B04B5C">
        <w:rPr>
          <w:rFonts w:ascii="Arial" w:eastAsia="Times New Roman" w:hAnsi="Arial" w:cs="Arial"/>
          <w:sz w:val="24"/>
          <w:szCs w:val="24"/>
          <w:lang w:val="az-Latn-AZ" w:eastAsia="ru-RU"/>
        </w:rPr>
        <w:lastRenderedPageBreak/>
        <w:t>Liviu Draqnea partiyasının təklif etdiyi yeni hökumət proqramının 10 əsas maddəsini açıqlamışdır.</w:t>
      </w:r>
      <w:r w:rsidRPr="00B04B5C">
        <w:rPr>
          <w:rFonts w:ascii="Arial" w:hAnsi="Arial" w:cs="Arial"/>
          <w:sz w:val="24"/>
          <w:szCs w:val="24"/>
          <w:lang w:val="az-Latn-AZ"/>
        </w:rPr>
        <w:t xml:space="preserve"> “Mən bütün rumınları inandırıram ki, bizim bu proqramdakı təkliflər gələcək PSD hökuməti tərəfindən həyata keçiriləcək” deyə PSD –nin sədri L.Draqnea bildirmişdir. Proqramın bəndlərini diqqətinizə təqdim edirik:</w:t>
      </w:r>
    </w:p>
    <w:p w:rsidR="003679AF" w:rsidRPr="00B04B5C" w:rsidRDefault="003679AF" w:rsidP="007A1BEF">
      <w:pPr>
        <w:spacing w:after="0"/>
        <w:ind w:firstLine="708"/>
        <w:jc w:val="both"/>
        <w:rPr>
          <w:rFonts w:ascii="Arial" w:eastAsia="Times New Roman" w:hAnsi="Arial" w:cs="Arial"/>
          <w:sz w:val="24"/>
          <w:szCs w:val="24"/>
          <w:lang w:val="az-Latn-AZ" w:eastAsia="ru-RU"/>
        </w:rPr>
      </w:pPr>
    </w:p>
    <w:p w:rsidR="003679AF" w:rsidRPr="00B04B5C" w:rsidRDefault="003679AF" w:rsidP="007A1BEF">
      <w:pPr>
        <w:pStyle w:val="ListParagraph"/>
        <w:numPr>
          <w:ilvl w:val="0"/>
          <w:numId w:val="5"/>
        </w:numPr>
        <w:spacing w:after="0"/>
        <w:ind w:left="0"/>
        <w:jc w:val="both"/>
        <w:rPr>
          <w:rFonts w:ascii="Arial" w:hAnsi="Arial" w:cs="Arial"/>
          <w:sz w:val="24"/>
          <w:szCs w:val="24"/>
          <w:lang w:val="az-Latn-AZ"/>
        </w:rPr>
      </w:pPr>
      <w:r w:rsidRPr="00B04B5C">
        <w:rPr>
          <w:rFonts w:ascii="Arial" w:hAnsi="Arial" w:cs="Arial"/>
          <w:sz w:val="24"/>
          <w:szCs w:val="24"/>
          <w:lang w:val="az-Latn-AZ"/>
        </w:rPr>
        <w:t>Dörd il ərzində minimal əmək haqqı 500 ley (1 avro=4,50 ley), orta aylıq əmək haqqının 4000 ley məbləğində olması gözlənilir.</w:t>
      </w: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Hökumətin PSD proqramına uyğun olaraq minimal əmək haqqı 2020-ci ildə hazırkı 1250 leydən 1750 leyə, orta aylıq əmək haqqının isə 2800 leydən 3950 leyə qalxması planlaşdırılır.</w:t>
      </w:r>
    </w:p>
    <w:p w:rsidR="003679AF" w:rsidRPr="00B04B5C" w:rsidRDefault="003679AF" w:rsidP="007A1BEF">
      <w:pPr>
        <w:numPr>
          <w:ilvl w:val="0"/>
          <w:numId w:val="5"/>
        </w:numPr>
        <w:spacing w:after="0"/>
        <w:ind w:left="0"/>
        <w:contextualSpacing/>
        <w:jc w:val="both"/>
        <w:rPr>
          <w:rFonts w:ascii="Arial" w:hAnsi="Arial" w:cs="Arial"/>
          <w:sz w:val="24"/>
          <w:szCs w:val="24"/>
          <w:lang w:val="az-Latn-AZ"/>
        </w:rPr>
      </w:pPr>
      <w:r w:rsidRPr="00B04B5C">
        <w:rPr>
          <w:rFonts w:ascii="Arial" w:hAnsi="Arial" w:cs="Arial"/>
          <w:sz w:val="24"/>
          <w:szCs w:val="24"/>
          <w:lang w:val="az-Latn-AZ"/>
        </w:rPr>
        <w:t>Təqaüdün məbləğinin iki dəfə artması nəzərdə tutulur.</w:t>
      </w: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2021-ci ildə təqaüdün məbləğinin 1775 leyə çatması və ya orta aylıq əmək haqqının 45%-ni təşkil etməsi gözlənilir. Beləliklə, hazırda 1300 ley təqaüd alan təqaüdçü 2020-ci ildə 2200 ley məbləğində təqaüd alması planlaşdırılır.</w:t>
      </w:r>
    </w:p>
    <w:p w:rsidR="003679AF" w:rsidRPr="00B04B5C" w:rsidRDefault="003679AF" w:rsidP="007A1BEF">
      <w:pPr>
        <w:numPr>
          <w:ilvl w:val="0"/>
          <w:numId w:val="5"/>
        </w:numPr>
        <w:spacing w:after="0"/>
        <w:ind w:left="0"/>
        <w:contextualSpacing/>
        <w:jc w:val="both"/>
        <w:rPr>
          <w:rFonts w:ascii="Arial" w:hAnsi="Arial" w:cs="Arial"/>
          <w:sz w:val="24"/>
          <w:szCs w:val="24"/>
          <w:lang w:val="az-Latn-AZ"/>
        </w:rPr>
      </w:pPr>
      <w:r w:rsidRPr="00B04B5C">
        <w:rPr>
          <w:rFonts w:ascii="Arial" w:hAnsi="Arial" w:cs="Arial"/>
          <w:sz w:val="24"/>
          <w:szCs w:val="24"/>
          <w:lang w:val="az-Latn-AZ"/>
        </w:rPr>
        <w:t>2000 leydən aşağı məvacibi olan rumınların gəlirindən vergi tutulmayacaq.</w:t>
      </w: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 xml:space="preserve">1 yanvar, 2018-ci ildən etibarən 2000 leydən yuxarı məvacib alan rumınların gəlirindən tutulan vergi azaldılaraq 16-10 % təşkil edəcək, eyni zamanda, 2000 leydən aşağı məvacib alan rumınlar heç bir vergi ödəməyəcək, deyə PSD bildirir. Eyni zamanda, həkimlər və informasiya və kommunikasiya texnologiyaları sahəsində işləyənlər, gəlirindən asılı </w:t>
      </w:r>
      <w:r w:rsidRPr="00B04B5C">
        <w:rPr>
          <w:rFonts w:ascii="Arial" w:hAnsi="Arial" w:cs="Arial"/>
          <w:sz w:val="24"/>
          <w:szCs w:val="24"/>
          <w:lang w:val="az-Latn-AZ"/>
        </w:rPr>
        <w:lastRenderedPageBreak/>
        <w:t>olmayaraq 2018-ci il yanvar ayından etibarən vergi ödəməyəcəklər.</w:t>
      </w:r>
    </w:p>
    <w:p w:rsidR="003679AF" w:rsidRPr="00B04B5C" w:rsidRDefault="003679AF" w:rsidP="007A1BEF">
      <w:pPr>
        <w:numPr>
          <w:ilvl w:val="0"/>
          <w:numId w:val="5"/>
        </w:numPr>
        <w:spacing w:after="0"/>
        <w:ind w:left="0"/>
        <w:contextualSpacing/>
        <w:jc w:val="both"/>
        <w:rPr>
          <w:rFonts w:ascii="Arial" w:hAnsi="Arial" w:cs="Arial"/>
          <w:sz w:val="24"/>
          <w:szCs w:val="24"/>
          <w:lang w:val="az-Latn-AZ"/>
        </w:rPr>
      </w:pPr>
      <w:r w:rsidRPr="00B04B5C">
        <w:rPr>
          <w:rFonts w:ascii="Arial" w:hAnsi="Arial" w:cs="Arial"/>
          <w:sz w:val="24"/>
          <w:szCs w:val="24"/>
          <w:lang w:val="az-Latn-AZ"/>
        </w:rPr>
        <w:t>PSD 45 milyard ley (10 milyard evro) büdcəsi olan suveren fond yaratmaq niyyətindədir.</w:t>
      </w: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 xml:space="preserve">PSD hökumət proqramının konkret təkliflərindən biri də İnkişaf və İnvestisiya üzrə 45 milyard ley (10 milyard evro) dəyərində Suveren Fondun (FSDİ) yaradılmasıdır.    </w:t>
      </w: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Norveçdə olduğu kimi suveren fondun yaradılması daxili investisiya yatırımı və iri infrastruktur layihələrinin (yol çəkilməsi, xəstəxanaların tikintisi) həyata keçirilməsi üçün təkan olacaq. Fondun maliyyələşdirilməsi üçün PSD bütün hökumət resurslarının və ehtiyatların istifadəsini təklif edir. FSDİ hökumətin səhmdarlığı altında 200 şirkəti birləşdirən  və ümumi büdcə dəyəri 45 milyard ley təşkil edən investisiya fondu olacaq. PSD hökumət proqramına uyğun olaraq yeni FSDİ növbəti dörd il ərzində ÜDM-yə 20 milyard ley gətirəcək və bu yolla təqribən 42000 iş yeri açılacaq.</w:t>
      </w:r>
    </w:p>
    <w:p w:rsidR="003679AF" w:rsidRPr="00B04B5C" w:rsidRDefault="003679AF" w:rsidP="007A1BEF">
      <w:pPr>
        <w:numPr>
          <w:ilvl w:val="0"/>
          <w:numId w:val="5"/>
        </w:numPr>
        <w:spacing w:after="0"/>
        <w:ind w:left="0"/>
        <w:contextualSpacing/>
        <w:jc w:val="both"/>
        <w:rPr>
          <w:rFonts w:ascii="Arial" w:hAnsi="Arial" w:cs="Arial"/>
          <w:sz w:val="24"/>
          <w:szCs w:val="24"/>
          <w:lang w:val="az-Latn-AZ"/>
        </w:rPr>
      </w:pPr>
      <w:r w:rsidRPr="00B04B5C">
        <w:rPr>
          <w:rFonts w:ascii="Arial" w:hAnsi="Arial" w:cs="Arial"/>
          <w:sz w:val="24"/>
          <w:szCs w:val="24"/>
          <w:lang w:val="az-Latn-AZ"/>
        </w:rPr>
        <w:t>İşçilər tərəfindən ödənilən sosial ödəmələrin məbləği kifayət qədər azalacaq.</w:t>
      </w: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PSD işçilər tərəfindən ödənilən sosial ödəmələrin məbləğinin 40%-dən 35%-ə düşəcəyini vəd edir.</w:t>
      </w:r>
    </w:p>
    <w:p w:rsidR="003679AF" w:rsidRPr="00B04B5C" w:rsidRDefault="003679AF" w:rsidP="007A1BEF">
      <w:pPr>
        <w:numPr>
          <w:ilvl w:val="0"/>
          <w:numId w:val="5"/>
        </w:numPr>
        <w:spacing w:after="0"/>
        <w:ind w:left="0"/>
        <w:contextualSpacing/>
        <w:jc w:val="both"/>
        <w:rPr>
          <w:rFonts w:ascii="Arial" w:hAnsi="Arial" w:cs="Arial"/>
          <w:sz w:val="24"/>
          <w:szCs w:val="24"/>
          <w:lang w:val="az-Latn-AZ"/>
        </w:rPr>
      </w:pPr>
      <w:r w:rsidRPr="00B04B5C">
        <w:rPr>
          <w:rFonts w:ascii="Arial" w:hAnsi="Arial" w:cs="Arial"/>
          <w:sz w:val="24"/>
          <w:szCs w:val="24"/>
          <w:lang w:val="az-Latn-AZ"/>
        </w:rPr>
        <w:t>Kənd təsərrüfatı üçün nəzərdə tutulan torpaq sahələrinə qoyulan vergi qaldırılacaq.</w:t>
      </w: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 xml:space="preserve">PSD-nin təklifi, hökumət proqramına uyğun olaraq vergilərin azaldılması ilə bağlı maddələrdən biri də kənd təsərrüfatı üçün nəzərdə tutulmuş </w:t>
      </w:r>
      <w:r w:rsidRPr="00B04B5C">
        <w:rPr>
          <w:rFonts w:ascii="Arial" w:hAnsi="Arial" w:cs="Arial"/>
          <w:sz w:val="24"/>
          <w:szCs w:val="24"/>
          <w:lang w:val="az-Latn-AZ"/>
        </w:rPr>
        <w:lastRenderedPageBreak/>
        <w:t xml:space="preserve">torpaqlardan vergi dəyərinin 2018-ci ilin yanvar ayından etibarən torpaqların becərilməsi şərtilə 1 hektar üçün 46 leydən 0 leyə endirilməsidir, əks halda vergi dəyəri 1 hektar üçün 100 leyə qalxacaq.   </w:t>
      </w:r>
    </w:p>
    <w:p w:rsidR="003679AF" w:rsidRPr="00B04B5C" w:rsidRDefault="003679AF" w:rsidP="007A1BEF">
      <w:pPr>
        <w:numPr>
          <w:ilvl w:val="0"/>
          <w:numId w:val="5"/>
        </w:numPr>
        <w:spacing w:after="0"/>
        <w:ind w:left="0"/>
        <w:contextualSpacing/>
        <w:jc w:val="both"/>
        <w:rPr>
          <w:rFonts w:ascii="Arial" w:hAnsi="Arial" w:cs="Arial"/>
          <w:sz w:val="24"/>
          <w:szCs w:val="24"/>
          <w:lang w:val="az-Latn-AZ"/>
        </w:rPr>
      </w:pPr>
      <w:r w:rsidRPr="00B04B5C">
        <w:rPr>
          <w:rFonts w:ascii="Arial" w:hAnsi="Arial" w:cs="Arial"/>
          <w:sz w:val="24"/>
          <w:szCs w:val="24"/>
          <w:lang w:val="az-Latn-AZ"/>
        </w:rPr>
        <w:t>İl ərzində Əlavə Dəyər Vergisi (ƏDV) 18 %-ə endiriləcək.</w:t>
      </w: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2018-ci ilin yanvar ayından etibarən ƏDV 20 %-dən 18 %-ə endiriləcək. Eyni zamanda, 2018-ci ildən etibarən mənzil satışı üçün ƏDV-nin sıfıra bərabər olması planlaşdırılır.</w:t>
      </w:r>
    </w:p>
    <w:p w:rsidR="003679AF" w:rsidRPr="00B04B5C" w:rsidRDefault="003679AF" w:rsidP="007A1BEF">
      <w:pPr>
        <w:numPr>
          <w:ilvl w:val="0"/>
          <w:numId w:val="5"/>
        </w:numPr>
        <w:spacing w:after="0"/>
        <w:ind w:left="0"/>
        <w:contextualSpacing/>
        <w:jc w:val="both"/>
        <w:rPr>
          <w:rFonts w:ascii="Arial" w:hAnsi="Arial" w:cs="Arial"/>
          <w:sz w:val="24"/>
          <w:szCs w:val="24"/>
          <w:lang w:val="az-Latn-AZ"/>
        </w:rPr>
      </w:pPr>
      <w:r w:rsidRPr="00B04B5C">
        <w:rPr>
          <w:rFonts w:ascii="Arial" w:hAnsi="Arial" w:cs="Arial"/>
          <w:sz w:val="24"/>
          <w:szCs w:val="24"/>
          <w:lang w:val="az-Latn-AZ"/>
        </w:rPr>
        <w:t>Ümumi gəlirin beynəlxalq şirkətlər tərəfindən ölkədən çıxarılmasının dayandırılması istiqamətində tədbirlərin görülməsi.</w:t>
      </w:r>
    </w:p>
    <w:p w:rsidR="003679AF" w:rsidRPr="00B04B5C" w:rsidRDefault="003679AF" w:rsidP="007A1BEF">
      <w:pPr>
        <w:numPr>
          <w:ilvl w:val="0"/>
          <w:numId w:val="5"/>
        </w:numPr>
        <w:spacing w:after="0"/>
        <w:ind w:left="0"/>
        <w:contextualSpacing/>
        <w:jc w:val="both"/>
        <w:rPr>
          <w:rFonts w:ascii="Arial" w:hAnsi="Arial" w:cs="Arial"/>
          <w:sz w:val="24"/>
          <w:szCs w:val="24"/>
          <w:lang w:val="az-Latn-AZ"/>
        </w:rPr>
      </w:pPr>
      <w:r w:rsidRPr="00B04B5C">
        <w:rPr>
          <w:rFonts w:ascii="Arial" w:hAnsi="Arial" w:cs="Arial"/>
          <w:sz w:val="24"/>
          <w:szCs w:val="24"/>
          <w:lang w:val="az-Latn-AZ"/>
        </w:rPr>
        <w:t>Büdcə məvacibinin hər il 20 %-ə qədər artması nəzərdə tutulur.</w:t>
      </w: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PSD bildirir ki, dövlət qulluqçularının məvacibi 2019-cu ildən etibarən 56% qalxacaq. 2017-ci ilin 01 iyul tarixindən etibarən büdcədən məvacib alanların gəlirinin 20 % artması, eləcə də onlara əlavə olaraq bonus və ezamiyyə xərclərinin verilməsi gözlənilir.</w:t>
      </w:r>
    </w:p>
    <w:p w:rsidR="003679AF" w:rsidRPr="00B04B5C" w:rsidRDefault="003679AF" w:rsidP="007A1BEF">
      <w:pPr>
        <w:numPr>
          <w:ilvl w:val="0"/>
          <w:numId w:val="5"/>
        </w:numPr>
        <w:spacing w:after="0"/>
        <w:ind w:left="0"/>
        <w:contextualSpacing/>
        <w:jc w:val="both"/>
        <w:rPr>
          <w:rFonts w:ascii="Arial" w:hAnsi="Arial" w:cs="Arial"/>
          <w:sz w:val="24"/>
          <w:szCs w:val="24"/>
          <w:lang w:val="az-Latn-AZ"/>
        </w:rPr>
      </w:pPr>
      <w:r w:rsidRPr="00B04B5C">
        <w:rPr>
          <w:rFonts w:ascii="Arial" w:hAnsi="Arial" w:cs="Arial"/>
          <w:sz w:val="24"/>
          <w:szCs w:val="24"/>
          <w:lang w:val="az-Latn-AZ"/>
        </w:rPr>
        <w:t xml:space="preserve"> Gənclərin 40 000 ley məbləğində kredit almasına şərait yaradılması planlaşdırılır.</w:t>
      </w: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26 yaşına qədər peşə-texniki müəssisələrdə təhsil alan tələbələr və işləyən gənclər yaşayış üçün kirayə və kurslar üçün 40 000 ley məbləğində kredit ala biləcəklər.</w:t>
      </w:r>
    </w:p>
    <w:p w:rsidR="003679AF" w:rsidRPr="00B04B5C" w:rsidRDefault="003679AF" w:rsidP="007A1BEF">
      <w:pPr>
        <w:spacing w:after="0"/>
        <w:ind w:firstLine="708"/>
        <w:jc w:val="both"/>
        <w:rPr>
          <w:rFonts w:ascii="Arial" w:eastAsia="Times New Roman" w:hAnsi="Arial" w:cs="Arial"/>
          <w:sz w:val="24"/>
          <w:szCs w:val="24"/>
          <w:lang w:val="az-Latn-AZ" w:eastAsia="ru-RU"/>
        </w:rPr>
      </w:pPr>
    </w:p>
    <w:p w:rsidR="003679AF" w:rsidRPr="00B04B5C" w:rsidRDefault="003679AF" w:rsidP="007A1BEF">
      <w:pPr>
        <w:spacing w:after="0"/>
        <w:jc w:val="both"/>
        <w:rPr>
          <w:rFonts w:ascii="Arial" w:hAnsi="Arial" w:cs="Arial"/>
          <w:sz w:val="24"/>
          <w:szCs w:val="24"/>
          <w:lang w:val="az-Latn-AZ"/>
        </w:rPr>
      </w:pPr>
      <w:r w:rsidRPr="00B04B5C">
        <w:rPr>
          <w:rFonts w:ascii="Arial" w:eastAsia="Times New Roman" w:hAnsi="Arial" w:cs="Arial"/>
          <w:sz w:val="24"/>
          <w:szCs w:val="24"/>
          <w:lang w:val="az-Latn-AZ" w:eastAsia="ru-RU"/>
        </w:rPr>
        <w:t>2016-cı ilin d</w:t>
      </w:r>
      <w:r w:rsidRPr="00B04B5C">
        <w:rPr>
          <w:rFonts w:ascii="Arial" w:hAnsi="Arial" w:cs="Arial"/>
          <w:sz w:val="24"/>
          <w:szCs w:val="24"/>
          <w:lang w:val="az-Latn-AZ"/>
        </w:rPr>
        <w:t xml:space="preserve">ekabr ayının sonunda Rumıniya Prezidenti Klaus İohannis S.Qrındeanunun Baş nazir vəzifəsinə namizədliyini qəbul etmişdir. 2017-ci ilin </w:t>
      </w:r>
      <w:r w:rsidRPr="00B04B5C">
        <w:rPr>
          <w:rFonts w:ascii="Arial" w:hAnsi="Arial" w:cs="Arial"/>
          <w:sz w:val="24"/>
          <w:szCs w:val="24"/>
          <w:lang w:val="az-Latn-AZ"/>
        </w:rPr>
        <w:lastRenderedPageBreak/>
        <w:t>yanvar ayının əvvəlində isə Rumıniyanın yeni hökumətin tərkibi parlament tərəfindən təsdiq edilmişdir. Bununla, PSD və ALDE partiyaları yeni hökuməti birgə təmsil etməyə başlamışlar.</w:t>
      </w:r>
    </w:p>
    <w:p w:rsidR="003679AF" w:rsidRPr="00B04B5C" w:rsidRDefault="003679AF" w:rsidP="007A1BEF">
      <w:pPr>
        <w:spacing w:after="0"/>
        <w:jc w:val="both"/>
        <w:rPr>
          <w:rFonts w:ascii="Arial" w:hAnsi="Arial" w:cs="Arial"/>
          <w:sz w:val="24"/>
          <w:szCs w:val="24"/>
          <w:lang w:val="az-Latn-AZ"/>
        </w:rPr>
      </w:pP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2017-ci ilin əvvəlində S.Qrindeanunun rəhbərliyi altında olan yeni hökumət minimum əmək haqqının 275 avrodan 320 avroya qədər artırılması haqqında qərar qəbul etmişdir. “Minimum əmək haqqının 16 % artırılması iqtisadiyyatın müsbət yöndə inkişafına təkan verəcək və “konvert içərisində məvacib” verilməsinin əhəmiyyətli dərəcədə azalmasına şərait yaradacaq” - deyə bildirilmişdir. Sənəddə bildirilir ki, iş verən tərəf əmək sazişində işçiyə göstərilən məbləğdən aşağı məbləğ təklif edirsə, müəssisə rəhbəri cərimə oluna bilər. Cərimənin maksimum məbləği 500 avro təşkil edir.</w:t>
      </w:r>
    </w:p>
    <w:p w:rsidR="003679AF" w:rsidRPr="00B04B5C" w:rsidRDefault="003679AF" w:rsidP="007A1BEF">
      <w:pPr>
        <w:spacing w:after="0"/>
        <w:jc w:val="both"/>
        <w:rPr>
          <w:rFonts w:ascii="Arial" w:hAnsi="Arial" w:cs="Arial"/>
          <w:sz w:val="24"/>
          <w:szCs w:val="24"/>
          <w:lang w:val="az-Latn-AZ"/>
        </w:rPr>
      </w:pP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 xml:space="preserve">2017-ci ilin yanvar ayının sonunda Rumıniyanın paytaxtı Buxarest şəhərində və eləcə də digər şəhərlərində kütləvi sayda insan hökumətin minlərlə məhkumun əfv olunaraq azadlığa buraxılması ilə bağlı planına etiraz olaraq küçələrə çıxmışdır. Etiraz iştirakçılarının etirazlarının başlıca səbəbi kimi hökumətin amnistiya adı altında bir neçə satqın hökumət məmurlarının da həbsdən azad edə bilməsi ehtimalı göstərilmişdir. 22 yanvar 2017-ci il tarixində təqribən 15 min etiraz edən Buxarestin “Universitet” meydanında toplanaraq Prezident, Baş prokuror, Ali məhkəmə və mütəşəkkil </w:t>
      </w:r>
      <w:r w:rsidRPr="00B04B5C">
        <w:rPr>
          <w:rFonts w:ascii="Arial" w:hAnsi="Arial" w:cs="Arial"/>
          <w:sz w:val="24"/>
          <w:szCs w:val="24"/>
          <w:lang w:val="az-Latn-AZ"/>
        </w:rPr>
        <w:lastRenderedPageBreak/>
        <w:t>cinayətkarlıqla mübarizə üzrə prokurorluğun bir neçə prokurorunun da tənqidinə məruz qalan yeni baş nazir S.Qrindeanunun planlarına qarşı etirazlarını bildirdilər. Həmçinin minlərlə insan Rumıniyanın Kluj, Timişuara, Yassı, Sibiu və digər şəhərlərində analoji etiraz aksiyaları keçirmişlər. Buxarest şəhərində baş tutan etiraza qoşulan Prezident K.İohannis hakimiyyəti qanunun aliliyini və korrupsiya ilə mübarizəni sarsıdan bu qanun layihəsindən imtina etməyə çağırmışdır.</w:t>
      </w:r>
    </w:p>
    <w:p w:rsidR="003679AF" w:rsidRPr="00B04B5C" w:rsidRDefault="003679AF" w:rsidP="007A1BEF">
      <w:pPr>
        <w:spacing w:after="0"/>
        <w:jc w:val="both"/>
        <w:rPr>
          <w:rFonts w:ascii="Arial" w:hAnsi="Arial" w:cs="Arial"/>
          <w:sz w:val="24"/>
          <w:szCs w:val="24"/>
          <w:lang w:val="az-Latn-AZ"/>
        </w:rPr>
      </w:pP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Prezident həmçinin bildirmişdir ki, hökumətin amnistiya və bir sıra cinayət məsuliyyətlərinin yumşaldılması ilə bağlı layihələrin referendum yolu ilə həllini planlaşdırır. “ Cinayət Məcəlləsinə dəyişikliklər edilməsinə böyük maraq olduğu açıq-aydın görünür...əgər bu həqiqətən də belədirsə, onda mən bu məsələni ümumxalq səsvermə yolu ilə həll olunması üçün müzakirəyə çıxarıram”, deyə o bildirmişdir.</w:t>
      </w:r>
    </w:p>
    <w:p w:rsidR="003679AF" w:rsidRPr="00B04B5C" w:rsidRDefault="003679AF" w:rsidP="007A1BEF">
      <w:pPr>
        <w:spacing w:after="0"/>
        <w:jc w:val="both"/>
        <w:rPr>
          <w:rFonts w:ascii="Arial" w:hAnsi="Arial" w:cs="Arial"/>
          <w:sz w:val="24"/>
          <w:szCs w:val="24"/>
          <w:lang w:val="az-Latn-AZ"/>
        </w:rPr>
      </w:pP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 xml:space="preserve">Baş nazirin qərar layihələri şəffaflığın olmamasından və qanunların parlamentdə səsvermə yolu ilə qəbul edilməməsindən narahat olan şəxslərin narahatçılığını daha da artırmışdır. Qeyd etməliyik ki, qərar layihəsinə əsasən hakimiyyətdə olan PSD partiyasının liderinin ittiham olunduğu maddənin (öz səlahiyyətlərindən sui istifadə etməklə dövlətə 200 000 lei (47 500 dollar) məbləğindən az olmaqla zərərin vurulması kimi cinayət </w:t>
      </w:r>
      <w:r w:rsidRPr="00B04B5C">
        <w:rPr>
          <w:rFonts w:ascii="Arial" w:hAnsi="Arial" w:cs="Arial"/>
          <w:sz w:val="24"/>
          <w:szCs w:val="24"/>
          <w:lang w:val="az-Latn-AZ"/>
        </w:rPr>
        <w:lastRenderedPageBreak/>
        <w:t>məsuliyyəti) də ləğv olunması nəzərdə tutulmuşdur.</w:t>
      </w:r>
    </w:p>
    <w:p w:rsidR="003679AF" w:rsidRPr="00B04B5C" w:rsidRDefault="003679AF" w:rsidP="007A1BEF">
      <w:pPr>
        <w:spacing w:after="0"/>
        <w:jc w:val="both"/>
        <w:rPr>
          <w:rFonts w:ascii="Arial" w:hAnsi="Arial" w:cs="Arial"/>
          <w:sz w:val="24"/>
          <w:szCs w:val="24"/>
          <w:lang w:val="az-Latn-AZ"/>
        </w:rPr>
      </w:pP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Rumıniyanın hərbi prokurorluğu ölkənin keçmiş prezidenti İon İlieskunu 1990-cı il 13-15 iyun tarixlərində Buxarestdə hökumətə qarşı mədənçilər tərəfindən təşkil olunmuş yürüşləri dağıtmaqda günahlandırmışdır.</w:t>
      </w:r>
    </w:p>
    <w:p w:rsidR="003679AF" w:rsidRPr="00B04B5C" w:rsidRDefault="003679AF" w:rsidP="007A1BEF">
      <w:pPr>
        <w:spacing w:after="0"/>
        <w:jc w:val="both"/>
        <w:rPr>
          <w:rFonts w:ascii="Arial" w:hAnsi="Arial" w:cs="Arial"/>
          <w:sz w:val="24"/>
          <w:szCs w:val="24"/>
          <w:lang w:val="az-Latn-AZ"/>
        </w:rPr>
      </w:pP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Keçmiş prezidentin vəkili Andrey Corcesku mətbuat nümayəndələrinə verdiyi açıqlamada bildirmişdir: “İlieskuya qarşı cinayət istintaqına başlanılıb. O müttəhim statusu alıb. Hal-hazırda müdafiəyə hazırlaşırıq”.</w:t>
      </w:r>
    </w:p>
    <w:p w:rsidR="003679AF" w:rsidRPr="00B04B5C" w:rsidRDefault="003679AF" w:rsidP="007A1BEF">
      <w:pPr>
        <w:spacing w:after="0"/>
        <w:jc w:val="both"/>
        <w:rPr>
          <w:rFonts w:ascii="Arial" w:hAnsi="Arial" w:cs="Arial"/>
          <w:sz w:val="24"/>
          <w:szCs w:val="24"/>
          <w:lang w:val="az-Latn-AZ"/>
        </w:rPr>
      </w:pP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Prokurorluqda bir saata qədər saxlanılan keçmiş prezident jurnalistlərlə söhbət etməkdən imtina etmişdir. Bu məsələ ilə bağlı rumın hökumətinin digər rəhbər üzvləri – keçmiş baş nazir Petre Roman, baş nazirin müavini Celu Voykan Voykulesku, təhlükəsizlik xidmətinin direktoru Vircil Mequreanu və digərləri də ittiham olunur, hətta bəzilərinə qarşı cinayət işi açılıb.</w:t>
      </w:r>
    </w:p>
    <w:p w:rsidR="003679AF" w:rsidRPr="00B04B5C" w:rsidRDefault="003679AF" w:rsidP="007A1BEF">
      <w:pPr>
        <w:spacing w:after="0"/>
        <w:jc w:val="both"/>
        <w:rPr>
          <w:rFonts w:ascii="Arial" w:hAnsi="Arial" w:cs="Arial"/>
          <w:sz w:val="24"/>
          <w:szCs w:val="24"/>
          <w:lang w:val="az-Latn-AZ"/>
        </w:rPr>
      </w:pP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 xml:space="preserve">Rumıniya Hərbi prokurorluğunun məlumatına əsasən, bu cür addımlar atılmasına səbəb 4 nəfərin odlu silahdan açılan atəşlə qətlə yetirilməsi, 3 nəfərin yaralanması, 1269 nəfərə fiziki və mənəvi zərbələr yetirilməsi, 1242 nəfərin siyasi fikirlərinə görə azadlıqdan məhrum edilməsi faktları olmuşdur. </w:t>
      </w: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 xml:space="preserve">Rumıniya prezidenti K.İohannis qeyd etmişdir ki, Rusiya Federasiyası işğal olunmuş Krımda və Qara dənizdə </w:t>
      </w:r>
      <w:r w:rsidRPr="00B04B5C">
        <w:rPr>
          <w:rFonts w:ascii="Arial" w:hAnsi="Arial" w:cs="Arial"/>
          <w:sz w:val="24"/>
          <w:szCs w:val="24"/>
          <w:lang w:val="az-Latn-AZ"/>
        </w:rPr>
        <w:lastRenderedPageBreak/>
        <w:t xml:space="preserve">möhkəmlənməyə davam edir və buna görə də o, Avropanın Moskvaya qarşı tətbiq etdiyi sanksiyaların müddətinin uzadılmasının tərəfdarıdır. </w:t>
      </w:r>
    </w:p>
    <w:p w:rsidR="003679AF" w:rsidRPr="00B04B5C" w:rsidRDefault="003679AF" w:rsidP="007A1BEF">
      <w:pPr>
        <w:spacing w:after="0"/>
        <w:jc w:val="both"/>
        <w:rPr>
          <w:rFonts w:ascii="Arial" w:hAnsi="Arial" w:cs="Arial"/>
          <w:sz w:val="24"/>
          <w:szCs w:val="24"/>
          <w:lang w:val="az-Latn-AZ"/>
        </w:rPr>
      </w:pP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 xml:space="preserve">Bu haqda Rumıniya prezidenti 2017-ci ilin əvvəlində </w:t>
      </w:r>
      <w:r w:rsidRPr="00B04B5C">
        <w:rPr>
          <w:rFonts w:ascii="Arial" w:eastAsia="MS Mincho" w:hAnsi="Arial" w:cs="Arial"/>
          <w:sz w:val="24"/>
          <w:szCs w:val="24"/>
          <w:lang w:val="az-Latn-AZ"/>
        </w:rPr>
        <w:t>Buxarestdə akkreditə olunmuş diplomatik missiya rəhbərləri ilə illik ən-ənəvi görüşü</w:t>
      </w:r>
      <w:r w:rsidRPr="00B04B5C">
        <w:rPr>
          <w:rFonts w:ascii="Arial" w:hAnsi="Arial" w:cs="Arial"/>
          <w:sz w:val="24"/>
          <w:szCs w:val="24"/>
          <w:lang w:val="az-Latn-AZ"/>
        </w:rPr>
        <w:t xml:space="preserve">ndə bildirmişdir. “Krımın qeyri-qanuni olaraq işğal altında saxlanması davam etməkdədir. Məhz buna görə də Avropa Şurasının dekabr yığıncağında digər hökumət rəhbərləri kimi mən də Rusiya Federasiyasına tətbiq olunmuş sanksiyaların müddətinin uzadılmasının və Minsk razılaşmalarının yerinə yetirilməsinə qədər qüvvədə qalmasının tərəfdarı olduğumu bildirdim”, - İohannis bildirmişdir. O həmçinin əlavə etmişdir ki, Rumıniyanın gündəliyində duran məsələlərdən biri də Ukrayna ilə əlaqələrin keçən il Ukrayna prezidenti Pyotr Poroşenkonun Buxarestə etdiyi səfəri zamanı əldə olunan yaxşı münasibətlər zəminində inkişafının davam etdirilməsidir. </w:t>
      </w:r>
    </w:p>
    <w:p w:rsidR="003679AF" w:rsidRPr="00B04B5C" w:rsidRDefault="003679AF" w:rsidP="007A1BEF">
      <w:pPr>
        <w:spacing w:after="0"/>
        <w:jc w:val="both"/>
        <w:rPr>
          <w:rFonts w:ascii="Arial" w:hAnsi="Arial" w:cs="Arial"/>
          <w:sz w:val="24"/>
          <w:szCs w:val="24"/>
          <w:lang w:val="az-Latn-AZ"/>
        </w:rPr>
      </w:pP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Rumıniya prezidenti təəssüflə “Ukraynanın şərqindəki krizisin aradan qaldırılması üçün beynəlxalq cəhdlərin nəticəsiz qaldığını və Minsk razılaşmalarının isə yerinə yetirilmədiyini” vurğulamışdır. Bununla belə, o bu konfliktin Ukraynada yeni islahatların həyata keçirilməsinə mane olacaq qədər davamlı konflikt olmayacağına və 2017-ci ildə bu konfliktin öz həllini tapacağına ümid etdiyini bildirmişdir.</w:t>
      </w:r>
    </w:p>
    <w:p w:rsidR="003679AF" w:rsidRPr="00B04B5C" w:rsidRDefault="003679AF" w:rsidP="007A1BEF">
      <w:pPr>
        <w:spacing w:after="0"/>
        <w:jc w:val="both"/>
        <w:rPr>
          <w:rFonts w:ascii="Arial" w:eastAsia="MS Mincho" w:hAnsi="Arial" w:cs="Arial"/>
          <w:sz w:val="24"/>
          <w:szCs w:val="24"/>
          <w:lang w:val="az-Latn-AZ"/>
        </w:rPr>
      </w:pPr>
    </w:p>
    <w:p w:rsidR="003679AF" w:rsidRPr="00B04B5C" w:rsidRDefault="003679AF" w:rsidP="007A1BEF">
      <w:pPr>
        <w:spacing w:after="0"/>
        <w:jc w:val="both"/>
        <w:rPr>
          <w:rFonts w:ascii="Arial" w:eastAsia="MS Mincho" w:hAnsi="Arial" w:cs="Arial"/>
          <w:sz w:val="24"/>
          <w:szCs w:val="24"/>
          <w:lang w:val="az-Latn-AZ"/>
        </w:rPr>
      </w:pPr>
      <w:r w:rsidRPr="00B04B5C">
        <w:rPr>
          <w:rFonts w:ascii="Arial" w:eastAsia="MS Mincho" w:hAnsi="Arial" w:cs="Arial"/>
          <w:sz w:val="24"/>
          <w:szCs w:val="24"/>
          <w:lang w:val="az-Latn-AZ"/>
        </w:rPr>
        <w:t>Görüş zamanı K.İohannis vəzifədə olduğu müddətdə Rumıniyanın xarici siyasəti və prioritetləri barədə baxışlarını diplomatik missiya rəhbərləri ilə bölüşmüşdür. O bildirmişdir ki, Avropa İttifaqının möhkəmlənməsi prosesində Rumıniyanın daha aktiv xarici siyasət aparmasını istəyir və bu baxımdan əsas prioritetlər regionda sabitliyin hökm sürməsi, münaqişə ocaqlarının aradan qaldırılması və tərəfdaş ölkələrlə ikitərəfli əməkdaşlığın gücləndirilməsi məsələləridir.</w:t>
      </w:r>
    </w:p>
    <w:p w:rsidR="003679AF" w:rsidRPr="00B04B5C" w:rsidRDefault="003679AF" w:rsidP="007A1BEF">
      <w:pPr>
        <w:spacing w:after="0"/>
        <w:jc w:val="both"/>
        <w:rPr>
          <w:rFonts w:ascii="Arial" w:eastAsia="MS Mincho" w:hAnsi="Arial" w:cs="Arial"/>
          <w:sz w:val="24"/>
          <w:szCs w:val="24"/>
          <w:lang w:val="az-Latn-AZ"/>
        </w:rPr>
      </w:pPr>
    </w:p>
    <w:p w:rsidR="003679AF" w:rsidRPr="00B04B5C" w:rsidRDefault="003679AF" w:rsidP="007A1BEF">
      <w:pPr>
        <w:spacing w:after="0"/>
        <w:jc w:val="both"/>
        <w:rPr>
          <w:rFonts w:ascii="Arial" w:eastAsia="MS Mincho" w:hAnsi="Arial" w:cs="Arial"/>
          <w:sz w:val="24"/>
          <w:szCs w:val="24"/>
          <w:lang w:val="az-Latn-AZ"/>
        </w:rPr>
      </w:pPr>
      <w:r w:rsidRPr="00B04B5C">
        <w:rPr>
          <w:rFonts w:ascii="Arial" w:eastAsia="MS Mincho" w:hAnsi="Arial" w:cs="Arial"/>
          <w:sz w:val="24"/>
          <w:szCs w:val="24"/>
          <w:lang w:val="az-Latn-AZ"/>
        </w:rPr>
        <w:t xml:space="preserve">Prezident qeyd etmişdir ki, Amerika Birləşmiş Ştatları (ABŞ), NATO ilə strateji tərəfdaşlıq və Avropa İttifaqına (Aİ) üzvlüyü Rumıniyanın xarici siyasətinin əsas qayəsi olaraq qalır. Prezident, ABŞ ilə iqtisadi əməkdaşlığın gücləndirilməsi və ölkəyə investisiyaların cəlb olunması, eləcə də iki ölkə arasında viza rejiminin ləğv olunması məsələlərinin onun üçün xüsusi əhəmiyyət kəsb etdiyini bildirmişdir. </w:t>
      </w:r>
    </w:p>
    <w:p w:rsidR="003679AF" w:rsidRPr="00B04B5C" w:rsidRDefault="003679AF" w:rsidP="007A1BEF">
      <w:pPr>
        <w:spacing w:after="0"/>
        <w:jc w:val="both"/>
        <w:rPr>
          <w:rFonts w:ascii="Arial" w:eastAsia="MS Mincho" w:hAnsi="Arial" w:cs="Arial"/>
          <w:sz w:val="24"/>
          <w:szCs w:val="24"/>
          <w:lang w:val="az-Latn-AZ"/>
        </w:rPr>
      </w:pPr>
    </w:p>
    <w:p w:rsidR="003679AF" w:rsidRPr="00B04B5C" w:rsidRDefault="003679AF" w:rsidP="007A1BEF">
      <w:pPr>
        <w:spacing w:after="0"/>
        <w:jc w:val="both"/>
        <w:rPr>
          <w:rFonts w:ascii="Arial" w:eastAsia="MS Mincho" w:hAnsi="Arial" w:cs="Arial"/>
          <w:sz w:val="24"/>
          <w:szCs w:val="24"/>
          <w:lang w:val="az-Latn-AZ"/>
        </w:rPr>
      </w:pPr>
      <w:r w:rsidRPr="00B04B5C">
        <w:rPr>
          <w:rFonts w:ascii="Arial" w:eastAsia="MS Mincho" w:hAnsi="Arial" w:cs="Arial"/>
          <w:sz w:val="24"/>
          <w:szCs w:val="24"/>
          <w:lang w:val="az-Latn-AZ"/>
        </w:rPr>
        <w:t xml:space="preserve">Prezidentin fikrincə Avropanın bu gün üzləşdiyi vacib məsələlərdən biri miqrasiyadır. Prezident qaçqınlar məsələsində Rumıniyanın digər Avropa ölkələri ilə həmfikir olduğunu vurğulamış və qaçqın böhranının həll edilməsində ölkəsinin yaxından iştirakını davam etdirəcəyini bildirmişdir. </w:t>
      </w:r>
    </w:p>
    <w:p w:rsidR="003679AF" w:rsidRPr="00B04B5C" w:rsidRDefault="003679AF" w:rsidP="007A1BEF">
      <w:pPr>
        <w:spacing w:after="0"/>
        <w:jc w:val="both"/>
        <w:rPr>
          <w:rFonts w:ascii="Arial" w:eastAsia="MS Mincho" w:hAnsi="Arial" w:cs="Arial"/>
          <w:sz w:val="24"/>
          <w:szCs w:val="24"/>
          <w:lang w:val="az-Latn-AZ"/>
        </w:rPr>
      </w:pPr>
    </w:p>
    <w:p w:rsidR="003679AF" w:rsidRPr="00B04B5C" w:rsidRDefault="003679AF" w:rsidP="007A1BEF">
      <w:pPr>
        <w:spacing w:after="0"/>
        <w:jc w:val="both"/>
        <w:rPr>
          <w:rFonts w:ascii="Arial" w:eastAsia="MS Mincho" w:hAnsi="Arial" w:cs="Arial"/>
          <w:sz w:val="24"/>
          <w:szCs w:val="24"/>
          <w:lang w:val="az-Latn-AZ"/>
        </w:rPr>
      </w:pPr>
      <w:r w:rsidRPr="00B04B5C">
        <w:rPr>
          <w:rFonts w:ascii="Arial" w:eastAsia="MS Mincho" w:hAnsi="Arial" w:cs="Arial"/>
          <w:sz w:val="24"/>
          <w:szCs w:val="24"/>
          <w:lang w:val="az-Latn-AZ"/>
        </w:rPr>
        <w:t xml:space="preserve">İohannis Rumıniyanın gündəliyində duran vacib mövzulardan birinin də Böyük Britaniya, Almaniya, Fransa və </w:t>
      </w:r>
      <w:r w:rsidRPr="00B04B5C">
        <w:rPr>
          <w:rFonts w:ascii="Arial" w:eastAsia="MS Mincho" w:hAnsi="Arial" w:cs="Arial"/>
          <w:sz w:val="24"/>
          <w:szCs w:val="24"/>
          <w:lang w:val="az-Latn-AZ"/>
        </w:rPr>
        <w:lastRenderedPageBreak/>
        <w:t xml:space="preserve">İtaliya ilə strateji əməkdaşlığın daha da möhkəmləndirilməsinin olduğunu bildirmişdir. </w:t>
      </w:r>
    </w:p>
    <w:p w:rsidR="003679AF" w:rsidRPr="00B04B5C" w:rsidRDefault="003679AF" w:rsidP="007A1BEF">
      <w:pPr>
        <w:spacing w:after="0"/>
        <w:jc w:val="both"/>
        <w:rPr>
          <w:rFonts w:ascii="Arial" w:eastAsia="MS Mincho" w:hAnsi="Arial" w:cs="Arial"/>
          <w:sz w:val="24"/>
          <w:szCs w:val="24"/>
          <w:lang w:val="az-Latn-AZ"/>
        </w:rPr>
      </w:pPr>
    </w:p>
    <w:p w:rsidR="003679AF" w:rsidRPr="00B04B5C" w:rsidRDefault="003679AF" w:rsidP="007A1BEF">
      <w:pPr>
        <w:spacing w:after="0"/>
        <w:jc w:val="both"/>
        <w:rPr>
          <w:rFonts w:ascii="Arial" w:eastAsia="MS Mincho" w:hAnsi="Arial" w:cs="Arial"/>
          <w:sz w:val="24"/>
          <w:szCs w:val="24"/>
          <w:lang w:val="az-Latn-AZ"/>
        </w:rPr>
      </w:pPr>
      <w:r w:rsidRPr="00B04B5C">
        <w:rPr>
          <w:rFonts w:ascii="Arial" w:eastAsia="MS Mincho" w:hAnsi="Arial" w:cs="Arial"/>
          <w:sz w:val="24"/>
          <w:szCs w:val="24"/>
          <w:lang w:val="az-Latn-AZ"/>
        </w:rPr>
        <w:t xml:space="preserve">Ölkə başçısı 2017-ci ildə diplomatik münasibətlərin yenidən nəzərdən keçirilməsi sayəsində Rumıniyanın xarici siyasət və milli iqtisadi maraqların həyata keçirilməsi yolunda xeyli irəliləyişlər olacağını bildirmişdir. Prezident İohannis qeyd etmişdir ki, enerji təhlükəsizliyi üzrə milli maraqların inkişafı əsas məqsəd olmaqda qalır. Bundan savayı Qafqaz, Mərkəzi Asiya, Cənubi Amerika və Afrika kimi coğrafi ərazilərlə artıq mövcud olan əməkdaşlığı davam etdirmək və yeni dialoqlara yol açmaq niyyətində olduqlarını bildirən ölkə başçısı Rumıniya və Türkiyə Respublikası arasında birgə əməkdaşlığın inkişaf etdirilməsi üçün çox yaxşı şəraitin yaradıldığına inandığını qeyd etmişdir.  </w:t>
      </w:r>
    </w:p>
    <w:p w:rsidR="003679AF" w:rsidRPr="00B04B5C" w:rsidRDefault="003679AF" w:rsidP="007A1BEF">
      <w:pPr>
        <w:spacing w:after="0"/>
        <w:jc w:val="both"/>
        <w:rPr>
          <w:rFonts w:ascii="Arial" w:eastAsia="MS Mincho" w:hAnsi="Arial" w:cs="Arial"/>
          <w:sz w:val="24"/>
          <w:szCs w:val="24"/>
          <w:lang w:val="az-Latn-AZ"/>
        </w:rPr>
      </w:pPr>
    </w:p>
    <w:p w:rsidR="003679AF" w:rsidRPr="00B04B5C" w:rsidRDefault="003679AF" w:rsidP="007A1BEF">
      <w:pPr>
        <w:spacing w:after="0"/>
        <w:jc w:val="both"/>
        <w:rPr>
          <w:rFonts w:ascii="Arial" w:eastAsia="Times New Roman" w:hAnsi="Arial" w:cs="Arial"/>
          <w:sz w:val="24"/>
          <w:szCs w:val="24"/>
          <w:lang w:val="az-Latn-AZ" w:eastAsia="ru-RU"/>
        </w:rPr>
      </w:pPr>
      <w:r w:rsidRPr="00B04B5C">
        <w:rPr>
          <w:rFonts w:ascii="Arial" w:eastAsia="MS Mincho" w:hAnsi="Arial" w:cs="Arial"/>
          <w:sz w:val="24"/>
          <w:szCs w:val="24"/>
          <w:lang w:val="az-Latn-AZ"/>
        </w:rPr>
        <w:t xml:space="preserve">Görüş zamanı K.İohannis Rumıniyada 2016-cı ilin dekabr ayında təşkil olunmuş parlament seçkilərinin ədalətli, şəffaf və demokratiya şəraitində keçirildiyini bildirmişdir. Prezident xaricdəki seçki məntəqələrinin sayının kifayət qədər olduğunu, həmçinin </w:t>
      </w:r>
      <w:r w:rsidRPr="00B04B5C">
        <w:rPr>
          <w:rFonts w:ascii="Arial" w:eastAsia="Times New Roman" w:hAnsi="Arial" w:cs="Arial"/>
          <w:sz w:val="24"/>
          <w:szCs w:val="24"/>
          <w:lang w:val="az-Latn-AZ" w:eastAsia="ru-RU"/>
        </w:rPr>
        <w:t>Rumıniyada ilk dəfə</w:t>
      </w:r>
      <w:r w:rsidRPr="00B04B5C">
        <w:rPr>
          <w:rFonts w:ascii="Arial" w:eastAsia="MS Mincho" w:hAnsi="Arial" w:cs="Arial"/>
          <w:sz w:val="24"/>
          <w:szCs w:val="24"/>
          <w:lang w:val="az-Latn-AZ"/>
        </w:rPr>
        <w:t xml:space="preserve"> vətəndaşların </w:t>
      </w:r>
      <w:r w:rsidRPr="00B04B5C">
        <w:rPr>
          <w:rFonts w:ascii="Arial" w:eastAsia="Times New Roman" w:hAnsi="Arial" w:cs="Arial"/>
          <w:sz w:val="24"/>
          <w:szCs w:val="24"/>
          <w:lang w:val="az-Latn-AZ" w:eastAsia="ru-RU"/>
        </w:rPr>
        <w:t xml:space="preserve">seçkilərdə poçt vasitəsilə iştirak etdiklərini bildirmişdir. </w:t>
      </w:r>
    </w:p>
    <w:p w:rsidR="003679AF" w:rsidRPr="00B04B5C" w:rsidRDefault="003679AF" w:rsidP="007A1BEF">
      <w:pPr>
        <w:spacing w:after="0"/>
        <w:jc w:val="both"/>
        <w:rPr>
          <w:rFonts w:ascii="Arial" w:eastAsia="MS Mincho" w:hAnsi="Arial" w:cs="Arial"/>
          <w:sz w:val="24"/>
          <w:szCs w:val="24"/>
          <w:lang w:val="az-Latn-AZ"/>
        </w:rPr>
      </w:pPr>
      <w:r w:rsidRPr="00B04B5C">
        <w:rPr>
          <w:rFonts w:ascii="Arial" w:eastAsia="Times New Roman" w:hAnsi="Arial" w:cs="Arial"/>
          <w:sz w:val="24"/>
          <w:szCs w:val="24"/>
          <w:lang w:val="az-Latn-AZ" w:eastAsia="ru-RU"/>
        </w:rPr>
        <w:t xml:space="preserve">Prezident hər kəsin 2016-cı ildə ölkədə </w:t>
      </w:r>
      <w:r w:rsidRPr="00B04B5C">
        <w:rPr>
          <w:rFonts w:ascii="Arial" w:eastAsia="MS Mincho" w:hAnsi="Arial" w:cs="Arial"/>
          <w:sz w:val="24"/>
          <w:szCs w:val="24"/>
          <w:lang w:val="az-Latn-AZ"/>
        </w:rPr>
        <w:t xml:space="preserve">korrupsiya ilə mübarizədə uğurlara və ədliyyə sahəsində irəliləyişlərə </w:t>
      </w:r>
      <w:r w:rsidRPr="00B04B5C">
        <w:rPr>
          <w:rFonts w:ascii="Arial" w:eastAsia="Times New Roman" w:hAnsi="Arial" w:cs="Arial"/>
          <w:sz w:val="24"/>
          <w:szCs w:val="24"/>
          <w:lang w:val="az-Latn-AZ" w:eastAsia="ru-RU"/>
        </w:rPr>
        <w:t>şahid olduğunu bildirmişdir</w:t>
      </w:r>
      <w:r w:rsidRPr="00B04B5C">
        <w:rPr>
          <w:rFonts w:ascii="Arial" w:eastAsia="MS Mincho" w:hAnsi="Arial" w:cs="Arial"/>
          <w:sz w:val="24"/>
          <w:szCs w:val="24"/>
          <w:lang w:val="az-Latn-AZ"/>
        </w:rPr>
        <w:t xml:space="preserve">. </w:t>
      </w:r>
    </w:p>
    <w:p w:rsidR="003679AF" w:rsidRPr="00B04B5C" w:rsidRDefault="003679AF" w:rsidP="007A1BEF">
      <w:pPr>
        <w:spacing w:after="0"/>
        <w:jc w:val="both"/>
        <w:rPr>
          <w:rFonts w:ascii="Arial" w:eastAsia="MS Mincho" w:hAnsi="Arial" w:cs="Arial"/>
          <w:sz w:val="24"/>
          <w:szCs w:val="24"/>
          <w:lang w:val="az-Latn-AZ"/>
        </w:rPr>
      </w:pPr>
    </w:p>
    <w:p w:rsidR="003679AF" w:rsidRPr="00B04B5C" w:rsidRDefault="003679AF" w:rsidP="007A1BEF">
      <w:pPr>
        <w:spacing w:after="0"/>
        <w:jc w:val="both"/>
        <w:rPr>
          <w:rFonts w:ascii="Arial" w:hAnsi="Arial" w:cs="Arial"/>
          <w:sz w:val="24"/>
          <w:szCs w:val="24"/>
          <w:lang w:val="az-Latn-AZ"/>
        </w:rPr>
      </w:pPr>
      <w:r w:rsidRPr="00B04B5C">
        <w:rPr>
          <w:rFonts w:ascii="Arial" w:eastAsia="MS Mincho" w:hAnsi="Arial" w:cs="Arial"/>
          <w:sz w:val="24"/>
          <w:szCs w:val="24"/>
          <w:lang w:val="az-Latn-AZ"/>
        </w:rPr>
        <w:lastRenderedPageBreak/>
        <w:t>Prezident İohannis qeyd etmişdir ki, 2017-ci ildə siyasi həyatda dialoqların təsir qüvvəsi, vətəndaş cəmiyyətinə açıqlıq, institusional əlaqələrdə peşəkarlıq və məsuliyyət möhkəmləndiriləcəkdir.</w:t>
      </w:r>
    </w:p>
    <w:p w:rsidR="003679AF" w:rsidRPr="00B04B5C" w:rsidRDefault="003679AF" w:rsidP="007A1BEF">
      <w:pPr>
        <w:spacing w:after="0"/>
        <w:jc w:val="both"/>
        <w:rPr>
          <w:rFonts w:ascii="Arial" w:hAnsi="Arial" w:cs="Arial"/>
          <w:sz w:val="24"/>
          <w:szCs w:val="24"/>
          <w:lang w:val="az-Latn-AZ"/>
        </w:rPr>
      </w:pP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Moldova və Rumıniya iki ölkə arasındakı strateji əməkdaşlığı möhkəmləndirmək qərarına gəlmişlər. Bu haqda razılığa Moldovanın baş naziri, Avropaya inteqrasiya və xarici işlər naziri Andrey Qalbur və Rumıniyanın xarici işlər naziri Teodor Meleşkanu Buxarestdə keçirilən görüşdə gəlmişlər.</w:t>
      </w:r>
    </w:p>
    <w:p w:rsidR="003679AF" w:rsidRPr="00B04B5C" w:rsidRDefault="003679AF" w:rsidP="007A1BEF">
      <w:pPr>
        <w:spacing w:after="0"/>
        <w:jc w:val="both"/>
        <w:rPr>
          <w:rFonts w:ascii="Arial" w:hAnsi="Arial" w:cs="Arial"/>
          <w:sz w:val="24"/>
          <w:szCs w:val="24"/>
          <w:lang w:val="az-Latn-AZ"/>
        </w:rPr>
      </w:pP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 xml:space="preserve">Hər iki ölkənin xarici siyasi məsələlər üzrə rəhbərləri hazırki münasibətləri və ikitərəfli əlaqələrin inkişaf perspektivlərini qiymətləndirmiş və hər iki tərəfin Moldovanın Avropaya inteqrasiyası üçün qarşılıqlı strateji əməkdaşlığın bütün sahələrdə aparılmasında maraqlı olduqlarını bildirmişlər. </w:t>
      </w:r>
    </w:p>
    <w:p w:rsidR="003679AF" w:rsidRPr="00B04B5C" w:rsidRDefault="003679AF" w:rsidP="007A1BEF">
      <w:pPr>
        <w:spacing w:after="0"/>
        <w:jc w:val="both"/>
        <w:rPr>
          <w:rFonts w:ascii="Arial" w:hAnsi="Arial" w:cs="Arial"/>
          <w:sz w:val="24"/>
          <w:szCs w:val="24"/>
          <w:lang w:val="az-Latn-AZ"/>
        </w:rPr>
      </w:pP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T.Meleşkanu Moldova Respublikası ilə münasibətlərin Rumıniyanın xarici siyasətində başlıca prioritet olaraq qalacağını qeyd etmişdir və ölkəsinin Moldovanın bütün vətəndaşlarının təhlükəsiz və firavan yaşaması məqsədini daşıyan “Avropa İttifaqı və Moldova arasında Assosiasiya və azad ticarət zonası haqqında Saziş”ə əsaslanaraq Moldovanın Avropaya inteqrasiya və bu yolda apardığı islahatları dəstəklədiyini vurğulamışdır.</w:t>
      </w:r>
    </w:p>
    <w:p w:rsidR="003679AF" w:rsidRPr="00B04B5C" w:rsidRDefault="003679AF" w:rsidP="007A1BEF">
      <w:pPr>
        <w:spacing w:after="0"/>
        <w:jc w:val="both"/>
        <w:rPr>
          <w:rFonts w:ascii="Arial" w:hAnsi="Arial" w:cs="Arial"/>
          <w:sz w:val="24"/>
          <w:szCs w:val="24"/>
          <w:lang w:val="az-Latn-AZ"/>
        </w:rPr>
      </w:pP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lastRenderedPageBreak/>
        <w:t xml:space="preserve">A.Qalbur Moldovanın Avropa proqramı islahatlarının lazımı qaydada həyata keçirilməsi və cəmiyyətin modernizasiyasında qəti qərarlı olduğunu təsdiqlədi və bu sahədə Rumınıya hökumətinə göstərdiyi dəstəyə görə dərin təşəkkürünü bildirmişdir.  </w:t>
      </w:r>
    </w:p>
    <w:p w:rsidR="003679AF" w:rsidRPr="00B04B5C" w:rsidRDefault="003679AF" w:rsidP="007A1BEF">
      <w:pPr>
        <w:spacing w:after="0"/>
        <w:jc w:val="both"/>
        <w:rPr>
          <w:rFonts w:ascii="Arial" w:hAnsi="Arial" w:cs="Arial"/>
          <w:sz w:val="24"/>
          <w:szCs w:val="24"/>
          <w:lang w:val="az-Latn-AZ"/>
        </w:rPr>
      </w:pP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Nazirlər Rumıniya və Moldova arasında Avropaya inteqrasiya məsələləri ilə bağlı yaradılmış birgə komissiyanın yığıncaqlarının bərpa olunması haqda razılığa gəlmiş və növbəti görüşün 2017-ci ilin birinci yarısında Kişinyovda keçiriləcəyini müəyyənləşdirmişlər.</w:t>
      </w:r>
    </w:p>
    <w:p w:rsidR="003679AF" w:rsidRPr="00B04B5C" w:rsidRDefault="003679AF" w:rsidP="007A1BEF">
      <w:pPr>
        <w:spacing w:after="0"/>
        <w:jc w:val="both"/>
        <w:rPr>
          <w:rFonts w:ascii="Arial" w:hAnsi="Arial" w:cs="Arial"/>
          <w:sz w:val="24"/>
          <w:szCs w:val="24"/>
          <w:lang w:val="az-Latn-AZ"/>
        </w:rPr>
      </w:pP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Dnestryanı konfliktin həlli barədə fikir mübadiləsi aparılmışdır. Nazirlər konfliktin “5+2” danışıq prossesi çərçivəsində siyasi həllini tapmaq yönündə səylərin davam etdirilməsinin tərəfdarı olduqlarını və bu halda Moldova Respublikasının ərazi bütövlüyünün və suverenliyinin qorunub saxlanılması və Dnestryanı regionun xüsusi status almasının başlıca şərt olduğunu bildirmişlər.</w:t>
      </w:r>
    </w:p>
    <w:p w:rsidR="003679AF" w:rsidRPr="00B04B5C" w:rsidRDefault="003679AF" w:rsidP="007A1BEF">
      <w:pPr>
        <w:spacing w:after="0"/>
        <w:jc w:val="both"/>
        <w:rPr>
          <w:rFonts w:ascii="Arial" w:hAnsi="Arial" w:cs="Arial"/>
          <w:sz w:val="24"/>
          <w:szCs w:val="24"/>
          <w:lang w:val="az-Latn-AZ"/>
        </w:rPr>
      </w:pP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 xml:space="preserve">Sonda T.Meleşkanu və A.Qalbur belə nəticəyə gəlmişlər ki, iki ölkə arasındakı strateji əməkdaşlığın daha da möhkəmləndirilməsi zəruridir.  </w:t>
      </w:r>
    </w:p>
    <w:p w:rsidR="003679AF" w:rsidRPr="00B04B5C" w:rsidRDefault="003679AF" w:rsidP="007A1BEF">
      <w:pPr>
        <w:spacing w:after="0"/>
        <w:jc w:val="both"/>
        <w:rPr>
          <w:rFonts w:ascii="Arial" w:hAnsi="Arial" w:cs="Arial"/>
          <w:sz w:val="24"/>
          <w:szCs w:val="24"/>
          <w:lang w:val="az-Latn-AZ"/>
        </w:rPr>
      </w:pP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 xml:space="preserve">Bununla yanaşı bildirmək istərdik ki, Moldova Respublikasının baş naziri Pavel Filip ölkə prezidenti İqor Dodonun Moldovanın Rumıniyadakı səfiri Mihay Qribinçunun geri çağırılması ilə bağlı </w:t>
      </w:r>
      <w:r w:rsidRPr="00B04B5C">
        <w:rPr>
          <w:rFonts w:ascii="Arial" w:hAnsi="Arial" w:cs="Arial"/>
          <w:sz w:val="24"/>
          <w:szCs w:val="24"/>
          <w:lang w:val="az-Latn-AZ"/>
        </w:rPr>
        <w:lastRenderedPageBreak/>
        <w:t>tələbini yerinə yetirməkdən imtina etmişdir. “Baş nazir prezidentdən Moldova Respublikasının Rumıniyadakı səlahiyyətli səfiri M.Qribinçunun geri çağırılması haqqında təklif irəli sürən məktub alıb. Nazirlər Kabinetinin rəhbəri bu tələbi təsdiq etmədi”, - kütləvi informasiya vasitələrinin yaydığı məlumatında açıqlanmışdır. Prezident Dodon hökumətdən Qribinçunun “Moldova prezidentinin Rumıniyanın keçmiş prezidenti Baseskunun Moldova vətəndaşlığından azad edilməsi haqqında göstərişi konstitusiyaya uyğun olmaya bilər” fikrinə görə geri çağırılmasını tələb etmişdir.</w:t>
      </w:r>
    </w:p>
    <w:p w:rsidR="003679AF" w:rsidRPr="00B04B5C" w:rsidRDefault="003679AF" w:rsidP="007A1BEF">
      <w:pPr>
        <w:spacing w:after="0"/>
        <w:jc w:val="both"/>
        <w:rPr>
          <w:rFonts w:ascii="Arial" w:hAnsi="Arial" w:cs="Arial"/>
          <w:sz w:val="24"/>
          <w:szCs w:val="24"/>
          <w:lang w:val="az-Latn-AZ"/>
        </w:rPr>
      </w:pP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 xml:space="preserve">Hökumət rəhbəri baş nazirə olan məktubunda bildirmişdir ki, “Cənab Qribinç öz açıqlaması ilə nəinki etik prinsipləri pozmuş, o həm də xarici siyasi baxışların dəstəyini nümayiş etdirmişdir ki, bu da ölkənin milli maraqları ilə ziddiyyət təşkil edir”. Dodon bildirmişdir ki, bu ya diplomatın kifayət qədər professional olmamasını, ya da ortada öz ölkəsinin gələcəyini sual altında qoyan digər siyasi maraqların olduğunu göstərir. </w:t>
      </w:r>
    </w:p>
    <w:p w:rsidR="0081247D" w:rsidRPr="00B04B5C" w:rsidRDefault="0081247D" w:rsidP="007A1BEF">
      <w:pPr>
        <w:spacing w:after="0"/>
        <w:jc w:val="both"/>
        <w:rPr>
          <w:rFonts w:ascii="Arial" w:hAnsi="Arial" w:cs="Arial"/>
          <w:sz w:val="24"/>
          <w:szCs w:val="24"/>
          <w:lang w:val="az-Latn-AZ"/>
        </w:rPr>
      </w:pP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 xml:space="preserve">Dodon Beseskoya Moldova vətəndaşlığının verilməsinin qanuna uyğun olmadığını əsas tutaraq 3 yanvar tarixində onun Moldova vətəndaşlığından azad olunması barədə sərəncam imzalamışdır. Moldova hökumət adminstrasiyasında araşdırılmışdır ki, terror, ölkə təhlükəsizliyini, ictimai nizam-intizamı, </w:t>
      </w:r>
      <w:r w:rsidRPr="00B04B5C">
        <w:rPr>
          <w:rFonts w:ascii="Arial" w:hAnsi="Arial" w:cs="Arial"/>
          <w:sz w:val="24"/>
          <w:szCs w:val="24"/>
          <w:lang w:val="az-Latn-AZ"/>
        </w:rPr>
        <w:lastRenderedPageBreak/>
        <w:t xml:space="preserve">əhalinin sağlamlığını sual altında qoyacaq hər hansı bir iş birliyində olan şəxs vətəndaşlıq ala bilməz. Açıqlamada həm də bildirilmişdir ki, Basesku korrupsiyada və eyni zamanda Rumıniyada bir neçə cinayət işində günahlandırılır və təqsirli bilinir. </w:t>
      </w:r>
    </w:p>
    <w:p w:rsidR="003679AF" w:rsidRPr="00B04B5C" w:rsidRDefault="003679AF" w:rsidP="007A1BEF">
      <w:pPr>
        <w:spacing w:after="0"/>
        <w:jc w:val="both"/>
        <w:rPr>
          <w:rFonts w:ascii="Arial" w:hAnsi="Arial" w:cs="Arial"/>
          <w:sz w:val="24"/>
          <w:szCs w:val="24"/>
          <w:lang w:val="az-Latn-AZ"/>
        </w:rPr>
      </w:pP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Bununla yanaşı bildirmək istərdik ki, Dodonun qərarı keçən ilin iyun ayında Moldovanın keçmiş rəhbəri Nikolay Timoftinin göstərişi ilə vəsiqə alan Mariya Baseskuya (rumın siyasətçinin həyat yoldaşı) aid edilmir. Bu qərardan sonra Moldova parlamentinin liberal-demokratlar fraksiyasının deputatı Qriqoriy Kobzak prezidentin qərarının ləğv olunması xahişi ilə Moldova Konstitusiya Məhkəməsinə müraciət etmişdir. Lakin hakimlər məsələyə baxmaqdan imtina etmişlər.</w:t>
      </w:r>
    </w:p>
    <w:p w:rsidR="003679AF" w:rsidRPr="00B04B5C" w:rsidRDefault="003679AF" w:rsidP="007A1BEF">
      <w:pPr>
        <w:spacing w:after="0"/>
        <w:jc w:val="both"/>
        <w:rPr>
          <w:rFonts w:ascii="Arial" w:hAnsi="Arial" w:cs="Arial"/>
          <w:sz w:val="24"/>
          <w:szCs w:val="24"/>
          <w:lang w:val="az-Latn-AZ"/>
        </w:rPr>
      </w:pPr>
    </w:p>
    <w:p w:rsidR="003679AF" w:rsidRPr="00B04B5C" w:rsidRDefault="003679AF" w:rsidP="007A1BEF">
      <w:pPr>
        <w:spacing w:after="0"/>
        <w:jc w:val="both"/>
        <w:rPr>
          <w:rFonts w:ascii="Arial" w:hAnsi="Arial" w:cs="Arial"/>
          <w:sz w:val="24"/>
          <w:szCs w:val="24"/>
          <w:lang w:val="az-Latn-AZ"/>
        </w:rPr>
      </w:pPr>
      <w:r w:rsidRPr="00B04B5C">
        <w:rPr>
          <w:rFonts w:ascii="Arial" w:hAnsi="Arial" w:cs="Arial"/>
          <w:sz w:val="24"/>
          <w:szCs w:val="24"/>
          <w:lang w:val="az-Latn-AZ"/>
        </w:rPr>
        <w:t xml:space="preserve">Rumıniya Avropada erməni diasporunun köklü və mütəşəkkil şəkildə formalaşdığı ikinci ölkədir. Erməni diasporunun Azərbaycan və Türkiyə əleyhinə fəaliyyəti demək olar ki, bütün istiqamətlərdən, o cümlədən ölkədəki erməni kilsələrinin arxiyepiskopluğu, parlament, hökumət və mədəni dairələr üzərindən açıq-aşkar şəkildə aparılır. Bundan əlavə, Azərbaycanla bağlı tarixi həqiqətləri, dinamik inkişafı, ölkəmizin zəngin mədəniyyətini, çoxəsrlik tolerant cəmiyyətini təbliğ edən Rumıniyanın ictimai-siyasi, mədəniyyət xadimlərinə, QHT nümayəndələrinə qarşı yerli mətbuatda qərəzli yazılarla hücumların təşkil olunması erməni və ermənipərəst </w:t>
      </w:r>
      <w:r w:rsidRPr="00B04B5C">
        <w:rPr>
          <w:rFonts w:ascii="Arial" w:hAnsi="Arial" w:cs="Arial"/>
          <w:sz w:val="24"/>
          <w:szCs w:val="24"/>
          <w:lang w:val="az-Latn-AZ"/>
        </w:rPr>
        <w:lastRenderedPageBreak/>
        <w:t>qüvvələrin fəaliyyətinin əsas tərkib hissəsidir.</w:t>
      </w:r>
    </w:p>
    <w:p w:rsidR="00042FD7" w:rsidRPr="00B04B5C" w:rsidRDefault="00042FD7" w:rsidP="007A1BEF">
      <w:pPr>
        <w:pStyle w:val="NoSpacing"/>
        <w:spacing w:line="276" w:lineRule="auto"/>
        <w:jc w:val="both"/>
        <w:rPr>
          <w:rFonts w:ascii="Arial" w:hAnsi="Arial" w:cs="Arial"/>
          <w:sz w:val="24"/>
          <w:szCs w:val="24"/>
          <w:lang w:val="az-Latn-AZ"/>
        </w:rPr>
      </w:pPr>
    </w:p>
    <w:p w:rsidR="00BD5A5C" w:rsidRPr="00B04B5C" w:rsidRDefault="00386D20" w:rsidP="007A1BEF">
      <w:pPr>
        <w:pStyle w:val="ListParagraph"/>
        <w:numPr>
          <w:ilvl w:val="0"/>
          <w:numId w:val="2"/>
        </w:numPr>
        <w:jc w:val="both"/>
        <w:rPr>
          <w:rFonts w:ascii="Arial" w:hAnsi="Arial" w:cs="Arial"/>
          <w:b/>
          <w:bCs/>
          <w:sz w:val="24"/>
          <w:szCs w:val="24"/>
          <w:lang w:val="az-Latn-AZ"/>
        </w:rPr>
      </w:pPr>
      <w:r w:rsidRPr="00B04B5C">
        <w:rPr>
          <w:rFonts w:ascii="Arial" w:hAnsi="Arial" w:cs="Arial"/>
          <w:b/>
          <w:bCs/>
          <w:sz w:val="24"/>
          <w:szCs w:val="24"/>
          <w:lang w:val="az-Latn-AZ"/>
        </w:rPr>
        <w:t>Yaponiya</w:t>
      </w:r>
    </w:p>
    <w:p w:rsidR="00386D20" w:rsidRPr="00B04B5C" w:rsidRDefault="00386D20" w:rsidP="007A1BEF">
      <w:pPr>
        <w:pStyle w:val="ListParagraph"/>
        <w:ind w:left="360"/>
        <w:jc w:val="both"/>
        <w:rPr>
          <w:rFonts w:ascii="Arial" w:hAnsi="Arial" w:cs="Arial"/>
          <w:b/>
          <w:bCs/>
          <w:sz w:val="24"/>
          <w:szCs w:val="24"/>
          <w:lang w:val="az-Latn-AZ"/>
        </w:rPr>
      </w:pPr>
    </w:p>
    <w:p w:rsidR="00386D20" w:rsidRPr="00B04B5C" w:rsidRDefault="00386D20" w:rsidP="007A1BEF">
      <w:pPr>
        <w:pStyle w:val="ListParagraph"/>
        <w:ind w:left="0"/>
        <w:jc w:val="both"/>
        <w:rPr>
          <w:rFonts w:ascii="Arial" w:hAnsi="Arial" w:cs="Arial"/>
          <w:b/>
          <w:bCs/>
          <w:i/>
          <w:sz w:val="24"/>
          <w:szCs w:val="24"/>
          <w:lang w:val="az-Latn-AZ"/>
        </w:rPr>
      </w:pPr>
      <w:r w:rsidRPr="00B04B5C">
        <w:rPr>
          <w:rFonts w:ascii="Arial" w:hAnsi="Arial" w:cs="Arial"/>
          <w:b/>
          <w:i/>
          <w:color w:val="000000" w:themeColor="text1"/>
          <w:sz w:val="24"/>
          <w:szCs w:val="24"/>
          <w:lang w:val="az-Latn-AZ"/>
        </w:rPr>
        <w:t>Yaponiya – ABŞ münasibətləri</w:t>
      </w:r>
    </w:p>
    <w:p w:rsidR="00386D20" w:rsidRPr="00B04B5C" w:rsidRDefault="00386D20" w:rsidP="007A1BEF">
      <w:pPr>
        <w:jc w:val="both"/>
        <w:rPr>
          <w:rFonts w:ascii="Arial" w:hAnsi="Arial" w:cs="Arial"/>
          <w:sz w:val="24"/>
          <w:szCs w:val="24"/>
          <w:lang w:val="az-Latn-AZ"/>
        </w:rPr>
      </w:pPr>
      <w:r w:rsidRPr="00B04B5C">
        <w:rPr>
          <w:rFonts w:ascii="Arial" w:hAnsi="Arial" w:cs="Arial"/>
          <w:sz w:val="24"/>
          <w:szCs w:val="24"/>
          <w:lang w:val="az-Latn-AZ"/>
        </w:rPr>
        <w:t xml:space="preserve">Donald Tramp ABŞ Prezidenti seçildikdən sonra, demək olar ki, bir sıra dövlətlərdə ABŞ ilə gələcək münasibətlərin hansı tərzdə inkişaf edəcəyi ilə bağlı bir qədər çaşqınlıq yaranmışdır. Bu xüsusda, Yaponiya da istisna olmamışdır, Qeyd etmək lazımdır ki, ABŞ Yaponiyanın ən yaxın müttəfiqidir və Yaponiyanın təhlükəsizliyi məhz ABŞ tərəfindən təmin olunur.  </w:t>
      </w:r>
    </w:p>
    <w:p w:rsidR="00386D20" w:rsidRPr="00B04B5C" w:rsidRDefault="00386D20" w:rsidP="007A1BEF">
      <w:pPr>
        <w:jc w:val="both"/>
        <w:rPr>
          <w:rFonts w:ascii="Arial" w:hAnsi="Arial" w:cs="Arial"/>
          <w:sz w:val="24"/>
          <w:szCs w:val="24"/>
          <w:lang w:val="az-Latn-AZ"/>
        </w:rPr>
      </w:pPr>
      <w:r w:rsidRPr="00B04B5C">
        <w:rPr>
          <w:rFonts w:ascii="Arial" w:hAnsi="Arial" w:cs="Arial"/>
          <w:sz w:val="24"/>
          <w:szCs w:val="24"/>
          <w:lang w:val="az-Latn-AZ"/>
        </w:rPr>
        <w:t>Yaponiyanın Baş naziri Şinzo Abenin son zamanlar ABŞ ilə münasibətlərdə həyata keçirdiyi bir sıra vacib məqamlara nəzər salmaq vacibdir:</w:t>
      </w:r>
    </w:p>
    <w:p w:rsidR="00386D20" w:rsidRPr="00B04B5C" w:rsidRDefault="00386D20" w:rsidP="007A1BEF">
      <w:pPr>
        <w:jc w:val="both"/>
        <w:rPr>
          <w:rFonts w:ascii="Arial" w:hAnsi="Arial" w:cs="Arial"/>
          <w:sz w:val="24"/>
          <w:szCs w:val="24"/>
          <w:lang w:val="az-Latn-AZ"/>
        </w:rPr>
      </w:pPr>
      <w:r w:rsidRPr="00B04B5C">
        <w:rPr>
          <w:rFonts w:ascii="Arial" w:hAnsi="Arial" w:cs="Arial"/>
          <w:sz w:val="24"/>
          <w:szCs w:val="24"/>
          <w:lang w:val="az-Latn-AZ"/>
        </w:rPr>
        <w:t>20 sentyabr 2016-cı ildə BMT Baş Assambleyasının iclasında iştirak edən Baş nazir Ş.Abe ABŞ Prezidentliyinə namizədlərdən biri olan Hilari Klinton ilə Nyu-Yorkda görüşmüşdür. Görüş zamanı, Trans-Sakit Okean (Trans-Pasific Partnership) azad ticarət razılaşması və onun ABŞ tərəfindən tez bir zamanda ratifikasiyası əsas mövzu olmuşdur. Şübhəsiz ki, Yaponiya hökuməti H.Klintonun ABŞ Prezidenti seçiləcəyinə daha çox inanırdı və digər ikitərəfli məsələlər ilə yanaşı, Ş.Abenin xarici siyasətdə prioritet seçdiyi məsələ məhz onunla müzakirə olunmuşdur.</w:t>
      </w:r>
    </w:p>
    <w:p w:rsidR="00386D20" w:rsidRPr="00B04B5C" w:rsidRDefault="00386D20" w:rsidP="007A1BEF">
      <w:pPr>
        <w:jc w:val="both"/>
        <w:rPr>
          <w:rFonts w:ascii="Arial" w:hAnsi="Arial" w:cs="Arial"/>
          <w:sz w:val="24"/>
          <w:szCs w:val="24"/>
          <w:lang w:val="az-Latn-AZ"/>
        </w:rPr>
      </w:pPr>
      <w:r w:rsidRPr="00B04B5C">
        <w:rPr>
          <w:rFonts w:ascii="Arial" w:hAnsi="Arial" w:cs="Arial"/>
          <w:sz w:val="24"/>
          <w:szCs w:val="24"/>
          <w:lang w:val="az-Latn-AZ"/>
        </w:rPr>
        <w:t>18 noyabr 2016-cı ildə Ş.Abe ABŞ yeni seçilmiş Prezidenti D.Trampnan Nyu-</w:t>
      </w:r>
      <w:r w:rsidRPr="00B04B5C">
        <w:rPr>
          <w:rFonts w:ascii="Arial" w:hAnsi="Arial" w:cs="Arial"/>
          <w:sz w:val="24"/>
          <w:szCs w:val="24"/>
          <w:lang w:val="az-Latn-AZ"/>
        </w:rPr>
        <w:lastRenderedPageBreak/>
        <w:t xml:space="preserve">Yorkda görüşmüşdür. Qeyd etmək lazımdır ki, Ş.Abe Yaponiyanın ilk lideridir ki, ABŞ-da hələ inauqurasiya keçməyən Prezident ilə təkbətək görüş keçirmişdir. Görüşün nəticələrinə əsasən, Yaponiya Nazirlər Kabinetinin baş katibi Yoşihide Suqa bildirmişdir ki, adıçəkilən görüş Yaponiya-ABŞ alyansını əsas prioritet hesab edən  Abe administrasiyası üçün “çox yaxşı başlanğıcdır”. D.Trampın rəsmi sözçüsü Kelyan Konvey isə bildirmişdir ki, ABŞ və Yaponiya arasında daha dərin siyasət məqamların və münasibətlərin müzakirəsi ancaq inauqurasiyadan sonra mümkündür. </w:t>
      </w:r>
    </w:p>
    <w:p w:rsidR="00386D20" w:rsidRPr="00B04B5C" w:rsidRDefault="00386D20" w:rsidP="007A1BEF">
      <w:pPr>
        <w:jc w:val="both"/>
        <w:rPr>
          <w:rFonts w:ascii="Arial" w:hAnsi="Arial" w:cs="Arial"/>
          <w:sz w:val="24"/>
          <w:szCs w:val="24"/>
          <w:lang w:val="az-Latn-AZ"/>
        </w:rPr>
      </w:pPr>
      <w:r w:rsidRPr="00B04B5C">
        <w:rPr>
          <w:rFonts w:ascii="Arial" w:hAnsi="Arial" w:cs="Arial"/>
          <w:sz w:val="24"/>
          <w:szCs w:val="24"/>
          <w:lang w:val="az-Latn-AZ"/>
        </w:rPr>
        <w:t xml:space="preserve">Prezident seçkiləri kampaniyası zamanı D.Tramp Yaponiyanı ticarət rəqibi kimi adlandırmış və Yaponiya-ABŞ təhlükəsizlik müqaviləsini ədalətsiz hesab etdiyini bildirmişdir. O, Yaponiyanı və digər müttəfiqləri ABŞ hərbi qüvvələrinin xaricdə yerləşdirilməsi üçün xərclərinə daha çox maliyyə ayırmağa çağırmış, əks halda zəiflədilmiş müdafiə dəstəyi ilə üzləşəcəklərini bildirmişdir. Həmçinin, D.Tramp seçki kampaniyası zamanı Trans-Sakit Okean (Trans-Pasific Partnership) azad ticarət razılaşmasına qarşı çıxış etmiş, Prezident seçildikdən sonra da bəyan etmişdir ki, ilk növbədə ABŞ-nı adıçəkilən razılşmadan kənarlaşdıracaq. </w:t>
      </w:r>
    </w:p>
    <w:p w:rsidR="00386D20" w:rsidRPr="00B04B5C" w:rsidRDefault="00386D20" w:rsidP="007A1BEF">
      <w:pPr>
        <w:jc w:val="both"/>
        <w:rPr>
          <w:rFonts w:ascii="Arial" w:hAnsi="Arial" w:cs="Arial"/>
          <w:sz w:val="24"/>
          <w:szCs w:val="24"/>
          <w:lang w:val="az-Latn-AZ"/>
        </w:rPr>
      </w:pPr>
      <w:r w:rsidRPr="00B04B5C">
        <w:rPr>
          <w:rFonts w:ascii="Arial" w:hAnsi="Arial" w:cs="Arial"/>
          <w:sz w:val="24"/>
          <w:szCs w:val="24"/>
          <w:lang w:val="az-Latn-AZ"/>
        </w:rPr>
        <w:t xml:space="preserve">2016-cı il dekabrın əvvəlində Yaponiya hökumətinin rəsmiləri tərəfindən maraq doğuran bir xəbər yayılmışdır. 26-27 dekabr 2016-cı ildə Baş nazir Ş.Abe, </w:t>
      </w:r>
      <w:r w:rsidRPr="00B04B5C">
        <w:rPr>
          <w:rFonts w:ascii="Arial" w:hAnsi="Arial" w:cs="Arial"/>
          <w:sz w:val="24"/>
          <w:szCs w:val="24"/>
          <w:lang w:val="az-Latn-AZ"/>
        </w:rPr>
        <w:lastRenderedPageBreak/>
        <w:t>ABŞ Prezidenti Barak Obama ilə son sammit görüşü çərçivəsində Perl Harbora səfər edəcək. Yaponiya rəsmilərinin Ş.Abenin Perl Harbora Yaponiyanın ilk Baş naziri səviyyəsində rəsmi səfər edəcəyi bəyanatına baxmayaraq, qeyd etmək lazımdır ki, 1951-ci ildə Yaponiyanın o zaman oladuğu Baş naziri Şiqeru Yoşida Oahu adasında yerləşən, Sakit Okean Milli Memorial Məzarlığını ziyarət etmiş və Perl Harbora qeyri-rəsmi olaraq baş çəkmişdir.</w:t>
      </w:r>
    </w:p>
    <w:p w:rsidR="00386D20" w:rsidRPr="00B04B5C" w:rsidRDefault="00386D20" w:rsidP="007A1BEF">
      <w:pPr>
        <w:jc w:val="both"/>
        <w:rPr>
          <w:rFonts w:ascii="Arial" w:hAnsi="Arial" w:cs="Arial"/>
          <w:sz w:val="24"/>
          <w:szCs w:val="24"/>
          <w:lang w:val="az-Latn-AZ"/>
        </w:rPr>
      </w:pPr>
      <w:r w:rsidRPr="00B04B5C">
        <w:rPr>
          <w:rFonts w:ascii="Arial" w:hAnsi="Arial" w:cs="Arial"/>
          <w:sz w:val="24"/>
          <w:szCs w:val="24"/>
          <w:lang w:val="az-Latn-AZ"/>
        </w:rPr>
        <w:t xml:space="preserve">Bu xüsusda qeyd etmək lazımdır ki, Ş.Abe Yaponiyanın ilk Baş naziridir ki, 2015-ci ildə ABŞ Konqresinin sessiyası zamanı çıxış etmiş və nitqində Perl Harbor və Yaponiyanın oraya hücumu məsələsinə toxunmuşdur. </w:t>
      </w:r>
    </w:p>
    <w:p w:rsidR="00386D20" w:rsidRPr="00B04B5C" w:rsidRDefault="00386D20" w:rsidP="007A1BEF">
      <w:pPr>
        <w:jc w:val="both"/>
        <w:rPr>
          <w:rFonts w:ascii="Arial" w:hAnsi="Arial" w:cs="Arial"/>
          <w:sz w:val="24"/>
          <w:szCs w:val="24"/>
          <w:lang w:val="az-Latn-AZ"/>
        </w:rPr>
      </w:pPr>
      <w:r w:rsidRPr="00B04B5C">
        <w:rPr>
          <w:rFonts w:ascii="Arial" w:hAnsi="Arial" w:cs="Arial"/>
          <w:sz w:val="24"/>
          <w:szCs w:val="24"/>
          <w:lang w:val="az-Latn-AZ"/>
        </w:rPr>
        <w:t xml:space="preserve">Ş.Abe üçün Perl Harbora səfər müharibə sonrası nizamlanması vacib olan qabaqcıl məsələdir. Yaponiya lideri tərəfindən məsələnin nizamlanması zəruri olaraq üzrxahlıq kimi qəbul olunmur. Ş.Abe səfərinin əsas məqsədinin 75 il əvvəl Yaponiya hücumunun “qurbanlarına təsəllisindən” ibarət olduğunu vurğulamışdır. Qeyd olunan bəyanat Ş.Abenin ABŞ Konqresi önündə söylədiyi nitq ilə üst üstə düşür, Baş nazir üzrxahlıqla bənzər sözləri iştətməkdən çəkinmişdir.     </w:t>
      </w:r>
    </w:p>
    <w:p w:rsidR="00386D20" w:rsidRPr="00B04B5C" w:rsidRDefault="00386D20" w:rsidP="007A1BEF">
      <w:pPr>
        <w:jc w:val="both"/>
        <w:rPr>
          <w:rFonts w:ascii="Arial" w:hAnsi="Arial" w:cs="Arial"/>
          <w:sz w:val="24"/>
          <w:szCs w:val="24"/>
          <w:lang w:val="az-Latn-AZ"/>
        </w:rPr>
      </w:pPr>
      <w:r w:rsidRPr="00B04B5C">
        <w:rPr>
          <w:rFonts w:ascii="Arial" w:hAnsi="Arial" w:cs="Arial"/>
          <w:sz w:val="24"/>
          <w:szCs w:val="24"/>
          <w:lang w:val="az-Latn-AZ"/>
        </w:rPr>
        <w:t xml:space="preserve">Şübhəsiz ki, Ş.Abenin Perl Harbora planlaşdırılan səfəri Yaponiya-ABŞ alyansının qucunun və II Dünya Müharibəsindən sonra ikitərəfli münasibətlərin inkişafının göstəricisinə tarixi jest kimi qiymətləndirilə bilər. </w:t>
      </w:r>
    </w:p>
    <w:p w:rsidR="00386D20" w:rsidRPr="00B04B5C" w:rsidRDefault="00386D20" w:rsidP="007A1BEF">
      <w:pPr>
        <w:jc w:val="both"/>
        <w:rPr>
          <w:rFonts w:ascii="Arial" w:hAnsi="Arial" w:cs="Arial"/>
          <w:sz w:val="24"/>
          <w:szCs w:val="24"/>
          <w:lang w:val="az-Latn-AZ"/>
        </w:rPr>
      </w:pPr>
      <w:r w:rsidRPr="00B04B5C">
        <w:rPr>
          <w:rFonts w:ascii="Arial" w:hAnsi="Arial" w:cs="Arial"/>
          <w:sz w:val="24"/>
          <w:szCs w:val="24"/>
          <w:lang w:val="az-Latn-AZ"/>
        </w:rPr>
        <w:lastRenderedPageBreak/>
        <w:t xml:space="preserve">Nəzərdə tutulan səfər həmçinin, ABŞ-ın yeni seçilmiş Prezidenti D.Trampa Yaponiya-ABŞ alyansının hal-hazırki formada effektivliyinin mesajı kimi də qələmə verilir. </w:t>
      </w:r>
    </w:p>
    <w:p w:rsidR="00386D20" w:rsidRPr="00B04B5C" w:rsidRDefault="00386D20" w:rsidP="007A1BEF">
      <w:pPr>
        <w:jc w:val="both"/>
        <w:rPr>
          <w:rFonts w:ascii="Arial" w:hAnsi="Arial" w:cs="Arial"/>
          <w:sz w:val="24"/>
          <w:szCs w:val="24"/>
          <w:lang w:val="az-Latn-AZ"/>
        </w:rPr>
      </w:pPr>
      <w:r w:rsidRPr="00B04B5C">
        <w:rPr>
          <w:rFonts w:ascii="Arial" w:hAnsi="Arial" w:cs="Arial"/>
          <w:sz w:val="24"/>
          <w:szCs w:val="24"/>
          <w:lang w:val="az-Latn-AZ"/>
        </w:rPr>
        <w:t>Nəzərə almaq vacibdir ki, Yaponiya-ABŞ alyansı Ş.Abe və B.Obamannın idarəçiliyi ilə əhəmiyyətli dərəcədə irəliləmişdir. 2015-ci ildə tərəflər, son 18 il ərzində ilk dəfə olaraq müdafiə qaydalarını yeniləmişlər. Tokio Yaponiyanın Özünümüdafiə Qüvvələrinin ABŞ hərbi qüvvələrinə beynəlxalq əməliyyatlarda qoşulmaq üçün mübahisəli təhlükəsizlik qanunlarını qəbul etmişdir.</w:t>
      </w:r>
    </w:p>
    <w:p w:rsidR="00386D20" w:rsidRPr="00B04B5C" w:rsidRDefault="00386D20" w:rsidP="007A1BEF">
      <w:pPr>
        <w:jc w:val="both"/>
        <w:rPr>
          <w:rFonts w:ascii="Arial" w:hAnsi="Arial" w:cs="Arial"/>
          <w:sz w:val="24"/>
          <w:szCs w:val="24"/>
          <w:lang w:val="az-Latn-AZ"/>
        </w:rPr>
      </w:pPr>
      <w:r w:rsidRPr="00B04B5C">
        <w:rPr>
          <w:rFonts w:ascii="Arial" w:hAnsi="Arial" w:cs="Arial"/>
          <w:sz w:val="24"/>
          <w:szCs w:val="24"/>
          <w:lang w:val="az-Latn-AZ"/>
        </w:rPr>
        <w:t>İkitərəfli münasibətlərin inkişafına baxmayaraq, D.Tramp seçki kampaniyası zamanı Yaponiya-ABŞ təhlükəsizlik müqaviləsi ilə bağlı çıxışları ilə yanaşı, B.Obamanın 27 may 2016-cı ildə Yaponiyaya səfəri zamanı Hiroşima Sülh Memorial Muzeyinə ziyarətini tənqid etmişdir və onun səfər zamanı Yaponiya rəsmiləri ilə Perl Harboru müzakirə edib etmədiyini sorğu etmişdir.</w:t>
      </w:r>
    </w:p>
    <w:p w:rsidR="00386D20" w:rsidRPr="0015381A" w:rsidRDefault="00386D20" w:rsidP="007A1BEF">
      <w:pPr>
        <w:jc w:val="both"/>
        <w:rPr>
          <w:rFonts w:ascii="Arial" w:hAnsi="Arial" w:cs="Arial"/>
          <w:sz w:val="24"/>
          <w:szCs w:val="24"/>
          <w:lang w:val="az-Latn-AZ"/>
        </w:rPr>
      </w:pPr>
      <w:r w:rsidRPr="0015381A">
        <w:rPr>
          <w:rFonts w:ascii="Arial" w:hAnsi="Arial" w:cs="Arial"/>
          <w:sz w:val="24"/>
          <w:szCs w:val="24"/>
          <w:lang w:val="az-Latn-AZ"/>
        </w:rPr>
        <w:t xml:space="preserve">Digər tərəfdən, Yaponiyanın ABŞ ilə münasibətlərini gücləndirmək səyləri ilə yanaşı, Rusiya Prezidentinin 15-16 dekabr 2016-cı ildə Yaponiyaya nəzərdə tutulmuş səfərinə dair ABŞ tərəfindən təngidli çıxışlar Yaponiya tərəfindən saymazlıq ilə qarsalanmışdır. ABŞ Yaponiya-Rusiya sammitinə dair kəskin etiraz ilə yanaşmış, Abe-Putin sammitinin G-7 ölkələrinin Rusiya qarşı təzyiqinin yüngülləşdirilməsinə gətirəcəyini bəyan etmişdir. Buna </w:t>
      </w:r>
      <w:r w:rsidRPr="0015381A">
        <w:rPr>
          <w:rFonts w:ascii="Arial" w:hAnsi="Arial" w:cs="Arial"/>
          <w:sz w:val="24"/>
          <w:szCs w:val="24"/>
          <w:lang w:val="az-Latn-AZ"/>
        </w:rPr>
        <w:lastRenderedPageBreak/>
        <w:t xml:space="preserve">baxmayaraq, Ş.Abe Rusiya ilə yaxşı münasibətlər qurmaq və iki ölkə arasında uzun müddət sürən mübahisəli ərazilər məsələsini həll etmək istəyir. </w:t>
      </w:r>
    </w:p>
    <w:p w:rsidR="00386D20" w:rsidRPr="0015381A" w:rsidRDefault="00386D20" w:rsidP="007A1BEF">
      <w:pPr>
        <w:jc w:val="both"/>
        <w:rPr>
          <w:rFonts w:ascii="Arial" w:hAnsi="Arial" w:cs="Arial"/>
          <w:sz w:val="24"/>
          <w:szCs w:val="24"/>
          <w:lang w:val="az-Latn-AZ"/>
        </w:rPr>
      </w:pPr>
      <w:r w:rsidRPr="0015381A">
        <w:rPr>
          <w:rFonts w:ascii="Arial" w:hAnsi="Arial" w:cs="Arial"/>
          <w:sz w:val="24"/>
          <w:szCs w:val="24"/>
          <w:lang w:val="az-Latn-AZ"/>
        </w:rPr>
        <w:t xml:space="preserve">Yaponiya tərəfi ABŞ-a təsəlli olaraq bildirmişdir ki, V.Putin Yaponiyaya səfəri zamanı o qədər də xüsusi rəftar ilə üzləşməyəcək və Yaponiya İmperatoru Akihito ilə onun görüşü nəzərdə tutulmur. </w:t>
      </w:r>
    </w:p>
    <w:p w:rsidR="00386D20" w:rsidRPr="0015381A" w:rsidRDefault="00386D20" w:rsidP="007A1BEF">
      <w:pPr>
        <w:jc w:val="both"/>
        <w:rPr>
          <w:rFonts w:ascii="Arial" w:hAnsi="Arial" w:cs="Arial"/>
          <w:sz w:val="24"/>
          <w:szCs w:val="24"/>
          <w:lang w:val="az-Latn-AZ"/>
        </w:rPr>
      </w:pPr>
      <w:r w:rsidRPr="0015381A">
        <w:rPr>
          <w:rFonts w:ascii="Arial" w:hAnsi="Arial" w:cs="Arial"/>
          <w:sz w:val="24"/>
          <w:szCs w:val="24"/>
          <w:lang w:val="az-Latn-AZ"/>
        </w:rPr>
        <w:t xml:space="preserve">Bununla belə bir qənaətə gəlmək mümkündür ki, Yaponiya ABŞ ilə alyansını, G-7 oynadığı rolu nə qədər mühüm hesab etsə də, hər zaman olduğu kimi daxili maraqlarını hər bir şeydən üstün tutur.                     </w:t>
      </w:r>
    </w:p>
    <w:p w:rsidR="00386D20" w:rsidRPr="0015381A" w:rsidRDefault="00386D20" w:rsidP="007A1BEF">
      <w:pPr>
        <w:jc w:val="both"/>
        <w:rPr>
          <w:rFonts w:ascii="Arial" w:hAnsi="Arial" w:cs="Arial"/>
          <w:sz w:val="24"/>
          <w:szCs w:val="24"/>
          <w:lang w:val="az-Latn-AZ"/>
        </w:rPr>
      </w:pPr>
      <w:r w:rsidRPr="0015381A">
        <w:rPr>
          <w:rFonts w:ascii="Arial" w:hAnsi="Arial" w:cs="Arial"/>
          <w:sz w:val="24"/>
          <w:szCs w:val="24"/>
          <w:lang w:val="az-Latn-AZ"/>
        </w:rPr>
        <w:t>Yaponiya ictimaiyyətinin, rəsmilərinin bəyanatlarında və mətbuatında dərc olunmuş materiallardan belə bir nəticəyə gəlmək olar ki, D.Trampın ABŞ Prezidenti seçilməsi ABŞ-Yaponiya ikitərəfli münasibətlərinin bir qədər zəifləməsinə gətirə bilər. Yaponiya üçün onun prezidentliyi, siyasətdə və diplomatiyada yeni olduğu ilə bağlı problemə çevrilə bilər. Belə ki, D.Trampın Asiya istiqamətində hansı siyasət aparacağı tamamilə qeyri-müəyyəndir, bu da Yaponiya-ABŞ alyansını sarsıda və Asiyada regional təhlükəsizliyi zəiflədə bilər.</w:t>
      </w:r>
    </w:p>
    <w:p w:rsidR="00386D20" w:rsidRPr="0015381A" w:rsidRDefault="00386D20" w:rsidP="007A1BEF">
      <w:pPr>
        <w:jc w:val="both"/>
        <w:rPr>
          <w:rFonts w:ascii="Arial" w:hAnsi="Arial" w:cs="Arial"/>
          <w:sz w:val="24"/>
          <w:szCs w:val="24"/>
          <w:lang w:val="az-Latn-AZ"/>
        </w:rPr>
      </w:pPr>
      <w:r w:rsidRPr="0015381A">
        <w:rPr>
          <w:rFonts w:ascii="Arial" w:hAnsi="Arial" w:cs="Arial"/>
          <w:sz w:val="24"/>
          <w:szCs w:val="24"/>
          <w:lang w:val="az-Latn-AZ"/>
        </w:rPr>
        <w:t xml:space="preserve">   </w:t>
      </w:r>
    </w:p>
    <w:p w:rsidR="00386D20" w:rsidRPr="0015381A" w:rsidRDefault="00386D20" w:rsidP="007A1BEF">
      <w:pPr>
        <w:jc w:val="both"/>
        <w:rPr>
          <w:rFonts w:ascii="Arial" w:hAnsi="Arial" w:cs="Arial"/>
          <w:sz w:val="24"/>
          <w:szCs w:val="24"/>
          <w:lang w:val="az-Latn-AZ"/>
        </w:rPr>
      </w:pPr>
    </w:p>
    <w:p w:rsidR="00BD5A5C" w:rsidRPr="0015381A" w:rsidRDefault="00BD5A5C" w:rsidP="007A1BEF">
      <w:pPr>
        <w:spacing w:after="120"/>
        <w:jc w:val="both"/>
        <w:rPr>
          <w:rFonts w:ascii="Arial" w:hAnsi="Arial" w:cs="Arial"/>
          <w:sz w:val="24"/>
          <w:szCs w:val="24"/>
          <w:lang w:val="az-Latn-AZ"/>
        </w:rPr>
      </w:pPr>
    </w:p>
    <w:p w:rsidR="00BD5A5C" w:rsidRPr="00B04B5C" w:rsidRDefault="00BD5A5C" w:rsidP="007A1BEF">
      <w:pPr>
        <w:pStyle w:val="ListParagraph"/>
        <w:ind w:left="0"/>
        <w:jc w:val="both"/>
        <w:rPr>
          <w:rFonts w:ascii="Arial" w:hAnsi="Arial" w:cs="Arial"/>
          <w:bCs/>
          <w:sz w:val="24"/>
          <w:szCs w:val="24"/>
          <w:lang w:val="az-Latn-AZ"/>
        </w:rPr>
      </w:pPr>
    </w:p>
    <w:p w:rsidR="003169D2" w:rsidRPr="00B04B5C" w:rsidRDefault="003169D2" w:rsidP="007A1BEF">
      <w:pPr>
        <w:ind w:firstLine="720"/>
        <w:jc w:val="both"/>
        <w:rPr>
          <w:rFonts w:ascii="Arial" w:hAnsi="Arial" w:cs="Arial"/>
          <w:bCs/>
          <w:sz w:val="24"/>
          <w:szCs w:val="24"/>
          <w:lang w:val="az-Latn-AZ"/>
        </w:rPr>
      </w:pPr>
    </w:p>
    <w:p w:rsidR="003169D2" w:rsidRPr="00B04B5C" w:rsidRDefault="003169D2" w:rsidP="007A1BEF">
      <w:pPr>
        <w:jc w:val="both"/>
        <w:rPr>
          <w:rFonts w:ascii="Arial" w:hAnsi="Arial" w:cs="Arial"/>
          <w:color w:val="000000"/>
          <w:sz w:val="24"/>
          <w:szCs w:val="24"/>
          <w:shd w:val="clear" w:color="auto" w:fill="FFFFFF"/>
          <w:lang w:val="az-Latn-AZ"/>
        </w:rPr>
      </w:pPr>
    </w:p>
    <w:p w:rsidR="003D3D03" w:rsidRPr="00B04B5C" w:rsidRDefault="003D3D03" w:rsidP="007A1BEF">
      <w:pPr>
        <w:jc w:val="both"/>
        <w:rPr>
          <w:rFonts w:ascii="Arial" w:hAnsi="Arial" w:cs="Arial"/>
          <w:sz w:val="24"/>
          <w:szCs w:val="24"/>
          <w:lang w:val="az-Latn-AZ"/>
        </w:rPr>
      </w:pPr>
    </w:p>
    <w:p w:rsidR="003D3D03" w:rsidRPr="00B04B5C" w:rsidRDefault="003D3D03" w:rsidP="007A1BEF">
      <w:pPr>
        <w:pStyle w:val="ListParagraph"/>
        <w:tabs>
          <w:tab w:val="left" w:pos="1980"/>
          <w:tab w:val="left" w:pos="2250"/>
          <w:tab w:val="left" w:pos="2430"/>
          <w:tab w:val="left" w:pos="2790"/>
          <w:tab w:val="left" w:pos="2880"/>
        </w:tabs>
        <w:rPr>
          <w:rFonts w:ascii="Arial" w:hAnsi="Arial" w:cs="Arial"/>
          <w:sz w:val="24"/>
          <w:szCs w:val="24"/>
          <w:lang w:val="az-Latn-AZ"/>
        </w:rPr>
      </w:pPr>
    </w:p>
    <w:p w:rsidR="003D3D03" w:rsidRPr="00B04B5C" w:rsidRDefault="003D3D03" w:rsidP="007A1BEF">
      <w:pPr>
        <w:pStyle w:val="ListParagraph"/>
        <w:jc w:val="both"/>
        <w:rPr>
          <w:rFonts w:ascii="Arial" w:hAnsi="Arial" w:cs="Arial"/>
          <w:sz w:val="24"/>
          <w:szCs w:val="24"/>
          <w:lang w:val="az-Latn-AZ"/>
        </w:rPr>
      </w:pPr>
    </w:p>
    <w:sectPr w:rsidR="003D3D03" w:rsidRPr="00B04B5C" w:rsidSect="004E229A">
      <w:footerReference w:type="default" r:id="rId13"/>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C43" w:rsidRDefault="001D4C43" w:rsidP="005A72D7">
      <w:pPr>
        <w:spacing w:after="0" w:line="240" w:lineRule="auto"/>
      </w:pPr>
      <w:r>
        <w:separator/>
      </w:r>
    </w:p>
  </w:endnote>
  <w:endnote w:type="continuationSeparator" w:id="0">
    <w:p w:rsidR="001D4C43" w:rsidRDefault="001D4C43" w:rsidP="005A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630493"/>
      <w:docPartObj>
        <w:docPartGallery w:val="Page Numbers (Bottom of Page)"/>
        <w:docPartUnique/>
      </w:docPartObj>
    </w:sdtPr>
    <w:sdtEndPr>
      <w:rPr>
        <w:noProof/>
      </w:rPr>
    </w:sdtEndPr>
    <w:sdtContent>
      <w:p w:rsidR="00697E9C" w:rsidRDefault="00697E9C">
        <w:pPr>
          <w:pStyle w:val="Footer"/>
          <w:jc w:val="right"/>
        </w:pPr>
        <w:r>
          <w:fldChar w:fldCharType="begin"/>
        </w:r>
        <w:r>
          <w:instrText xml:space="preserve"> PAGE   \* MERGEFORMAT </w:instrText>
        </w:r>
        <w:r>
          <w:fldChar w:fldCharType="separate"/>
        </w:r>
        <w:r w:rsidR="00D22629">
          <w:rPr>
            <w:noProof/>
          </w:rPr>
          <w:t>40</w:t>
        </w:r>
        <w:r>
          <w:rPr>
            <w:noProof/>
          </w:rPr>
          <w:fldChar w:fldCharType="end"/>
        </w:r>
      </w:p>
    </w:sdtContent>
  </w:sdt>
  <w:p w:rsidR="00697E9C" w:rsidRDefault="00697E9C">
    <w:pPr>
      <w:pStyle w:val="Footer"/>
    </w:pPr>
  </w:p>
  <w:p w:rsidR="00697E9C" w:rsidRDefault="00697E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C43" w:rsidRDefault="001D4C43" w:rsidP="005A72D7">
      <w:pPr>
        <w:spacing w:after="0" w:line="240" w:lineRule="auto"/>
      </w:pPr>
      <w:r>
        <w:separator/>
      </w:r>
    </w:p>
  </w:footnote>
  <w:footnote w:type="continuationSeparator" w:id="0">
    <w:p w:rsidR="001D4C43" w:rsidRDefault="001D4C43" w:rsidP="005A72D7">
      <w:pPr>
        <w:spacing w:after="0" w:line="240" w:lineRule="auto"/>
      </w:pPr>
      <w:r>
        <w:continuationSeparator/>
      </w:r>
    </w:p>
  </w:footnote>
  <w:footnote w:id="1">
    <w:p w:rsidR="00697E9C" w:rsidRDefault="00697E9C" w:rsidP="003169D2">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“New Straits Times”, 07.09.2016, “IS suicide squad in our midst”</w:t>
      </w:r>
    </w:p>
  </w:footnote>
  <w:footnote w:id="2">
    <w:p w:rsidR="00697E9C" w:rsidRDefault="00697E9C" w:rsidP="003169D2">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bCs/>
          <w:sz w:val="18"/>
          <w:szCs w:val="18"/>
          <w:lang w:val="az-Latn-AZ"/>
        </w:rPr>
        <w:t>9 avqust 2016-cı ildə Malayziya Daxili İşlər Nazirliyində keçirilən ölkədəki diplomatik nümayəndəliklərin başçıları üçün Malayziyada təhlükəsizliklə bağlı son vəziyyətə dair brifinq</w:t>
      </w:r>
    </w:p>
  </w:footnote>
  <w:footnote w:id="3">
    <w:p w:rsidR="00697E9C" w:rsidRDefault="00697E9C" w:rsidP="003169D2">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bCs/>
          <w:sz w:val="18"/>
          <w:szCs w:val="18"/>
          <w:lang w:val="az-Latn-AZ"/>
        </w:rPr>
        <w:t>9 avqust 2016-cı ildə Malayziya Daxili İşlər Nazirliyində keçirilən ölkədəki diplomatik nümayəndəliklərin başçıları üçün Malayziyada təhlükəsizliklə bağlı son vəziyyətə dair brifinq</w:t>
      </w:r>
    </w:p>
  </w:footnote>
  <w:footnote w:id="4">
    <w:p w:rsidR="00697E9C" w:rsidRDefault="00697E9C" w:rsidP="003169D2">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bCs/>
          <w:sz w:val="18"/>
          <w:szCs w:val="18"/>
          <w:lang w:val="az-Latn-AZ"/>
        </w:rPr>
        <w:t xml:space="preserve"> 9 avqust 2016-cı ildə Malayziya Daxili İşlər Nazirliyində keçirilən ölkədəki diplomatik nümayəndəliklərin başçıları üçün Malayziyada təhlükəsizliklə bağlı son vəziyyətə dair brifinq</w:t>
      </w:r>
      <w:r>
        <w:rPr>
          <w:rFonts w:ascii="Arial" w:hAnsi="Arial" w:cs="Arial"/>
          <w:sz w:val="18"/>
          <w:szCs w:val="18"/>
        </w:rPr>
        <w:t xml:space="preserve"> </w:t>
      </w:r>
    </w:p>
  </w:footnote>
  <w:footnote w:id="5">
    <w:p w:rsidR="00697E9C" w:rsidRDefault="00697E9C" w:rsidP="003169D2">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bCs/>
          <w:sz w:val="18"/>
          <w:szCs w:val="18"/>
          <w:lang w:val="az-Latn-AZ"/>
        </w:rPr>
        <w:t>9 avqust 2016-cı ildə Malayziya Daxili İşlər Nazirliyində keçirilən ölkədəki diplomatik nümayəndəliklərin başçıları üçün Malayziyada təhlükəsizliklə bağlı son vəziyyətə dair brifinq</w:t>
      </w:r>
    </w:p>
  </w:footnote>
  <w:footnote w:id="6">
    <w:p w:rsidR="00697E9C" w:rsidRDefault="00697E9C" w:rsidP="003169D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“New Straits Times”, 25.07.2016, “Tell students about IS danger, teachers urged”</w:t>
      </w:r>
    </w:p>
  </w:footnote>
  <w:footnote w:id="7">
    <w:p w:rsidR="00697E9C" w:rsidRDefault="00697E9C" w:rsidP="003169D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“New Straits Times”, 25.07.2016, “IS’s tactics make things harder for cops”</w:t>
      </w:r>
    </w:p>
  </w:footnote>
  <w:footnote w:id="8">
    <w:p w:rsidR="00697E9C" w:rsidRDefault="00697E9C" w:rsidP="003169D2">
      <w:pPr>
        <w:pStyle w:val="FootnoteText"/>
        <w:rPr>
          <w:rFonts w:ascii="Arial" w:hAnsi="Arial" w:cs="Arial"/>
          <w:sz w:val="18"/>
          <w:szCs w:val="18"/>
          <w:lang w:val="az-Latn-AZ"/>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az-Latn-AZ"/>
        </w:rPr>
        <w:t>“The Star”, 18.07.2016, “O</w:t>
      </w:r>
      <w:r>
        <w:rPr>
          <w:rFonts w:ascii="Arial" w:hAnsi="Arial" w:cs="Arial"/>
          <w:sz w:val="18"/>
          <w:szCs w:val="18"/>
        </w:rPr>
        <w:t>IC must be at the forefront</w:t>
      </w:r>
      <w:r>
        <w:rPr>
          <w:rFonts w:ascii="Arial" w:hAnsi="Arial" w:cs="Arial"/>
          <w:sz w:val="18"/>
          <w:szCs w:val="18"/>
          <w:lang w:val="az-Latn-AZ"/>
        </w:rPr>
        <w:t xml:space="preserve">”, </w:t>
      </w:r>
      <w:r>
        <w:rPr>
          <w:rFonts w:ascii="Arial" w:hAnsi="Arial" w:cs="Arial"/>
          <w:sz w:val="18"/>
          <w:szCs w:val="18"/>
        </w:rPr>
        <w:t>“New Straits Times”, 20.07.2016, “OIC must play proactive role in stopping IS”</w:t>
      </w:r>
    </w:p>
  </w:footnote>
  <w:footnote w:id="9">
    <w:p w:rsidR="00697E9C" w:rsidRDefault="00697E9C" w:rsidP="00184FE4">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www.nst.com.my, 31.07.2016, “Malaysia, Ukraine ready to ink two agreements”   </w:t>
      </w:r>
    </w:p>
  </w:footnote>
  <w:footnote w:id="10">
    <w:p w:rsidR="00697E9C" w:rsidRDefault="00697E9C" w:rsidP="00184FE4">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malaysia.mfa.gov.ua/en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2A63"/>
    <w:multiLevelType w:val="hybridMultilevel"/>
    <w:tmpl w:val="0CC8BE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9B3F90"/>
    <w:multiLevelType w:val="multilevel"/>
    <w:tmpl w:val="9A24ED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2AEB32E6"/>
    <w:multiLevelType w:val="hybridMultilevel"/>
    <w:tmpl w:val="EF621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85207"/>
    <w:multiLevelType w:val="hybridMultilevel"/>
    <w:tmpl w:val="0AD27C04"/>
    <w:lvl w:ilvl="0" w:tplc="3FACFE7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174CA2"/>
    <w:multiLevelType w:val="multilevel"/>
    <w:tmpl w:val="3C864E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C565C7C"/>
    <w:multiLevelType w:val="hybridMultilevel"/>
    <w:tmpl w:val="D26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0D"/>
    <w:rsid w:val="00042FD7"/>
    <w:rsid w:val="000A74C5"/>
    <w:rsid w:val="0014298E"/>
    <w:rsid w:val="0015381A"/>
    <w:rsid w:val="00184FE4"/>
    <w:rsid w:val="001A1880"/>
    <w:rsid w:val="001D4C43"/>
    <w:rsid w:val="002357D7"/>
    <w:rsid w:val="00254501"/>
    <w:rsid w:val="00262CB2"/>
    <w:rsid w:val="002E78F5"/>
    <w:rsid w:val="003169D2"/>
    <w:rsid w:val="00346329"/>
    <w:rsid w:val="003679AF"/>
    <w:rsid w:val="00386D20"/>
    <w:rsid w:val="00390074"/>
    <w:rsid w:val="003C7C56"/>
    <w:rsid w:val="003D3D03"/>
    <w:rsid w:val="00446FC8"/>
    <w:rsid w:val="00457C75"/>
    <w:rsid w:val="004D1E6D"/>
    <w:rsid w:val="004E229A"/>
    <w:rsid w:val="005A72D7"/>
    <w:rsid w:val="005B39B6"/>
    <w:rsid w:val="005E4EA9"/>
    <w:rsid w:val="0064412C"/>
    <w:rsid w:val="00644E4F"/>
    <w:rsid w:val="0067693D"/>
    <w:rsid w:val="00684C30"/>
    <w:rsid w:val="00691875"/>
    <w:rsid w:val="00691E2A"/>
    <w:rsid w:val="00695D38"/>
    <w:rsid w:val="00697E9C"/>
    <w:rsid w:val="007220AA"/>
    <w:rsid w:val="0072280D"/>
    <w:rsid w:val="00785042"/>
    <w:rsid w:val="007A1BEF"/>
    <w:rsid w:val="0081247D"/>
    <w:rsid w:val="008357B3"/>
    <w:rsid w:val="008D087D"/>
    <w:rsid w:val="008E54F9"/>
    <w:rsid w:val="00921489"/>
    <w:rsid w:val="00A21212"/>
    <w:rsid w:val="00A74216"/>
    <w:rsid w:val="00AD54CC"/>
    <w:rsid w:val="00AE5D99"/>
    <w:rsid w:val="00B04B5C"/>
    <w:rsid w:val="00BB20A6"/>
    <w:rsid w:val="00BC6263"/>
    <w:rsid w:val="00BD5A5C"/>
    <w:rsid w:val="00BF03E6"/>
    <w:rsid w:val="00BF4DDC"/>
    <w:rsid w:val="00CB6CFF"/>
    <w:rsid w:val="00D22629"/>
    <w:rsid w:val="00D70A9D"/>
    <w:rsid w:val="00E41B64"/>
    <w:rsid w:val="00E42573"/>
    <w:rsid w:val="00F14092"/>
    <w:rsid w:val="00F21315"/>
    <w:rsid w:val="00F64E8A"/>
    <w:rsid w:val="00F73B0F"/>
    <w:rsid w:val="00FB2E30"/>
    <w:rsid w:val="00FC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75"/>
  </w:style>
  <w:style w:type="paragraph" w:styleId="Heading1">
    <w:name w:val="heading 1"/>
    <w:basedOn w:val="Normal"/>
    <w:link w:val="Heading1Char"/>
    <w:uiPriority w:val="9"/>
    <w:qFormat/>
    <w:rsid w:val="006918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918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8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187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91875"/>
    <w:rPr>
      <w:b/>
      <w:bCs/>
    </w:rPr>
  </w:style>
  <w:style w:type="paragraph" w:styleId="NoSpacing">
    <w:name w:val="No Spacing"/>
    <w:uiPriority w:val="1"/>
    <w:qFormat/>
    <w:rsid w:val="00691875"/>
    <w:pPr>
      <w:spacing w:after="0" w:line="240" w:lineRule="auto"/>
    </w:pPr>
  </w:style>
  <w:style w:type="paragraph" w:styleId="ListParagraph">
    <w:name w:val="List Paragraph"/>
    <w:basedOn w:val="Normal"/>
    <w:uiPriority w:val="34"/>
    <w:qFormat/>
    <w:rsid w:val="004E229A"/>
    <w:pPr>
      <w:ind w:left="720"/>
      <w:contextualSpacing/>
    </w:pPr>
  </w:style>
  <w:style w:type="paragraph" w:styleId="Header">
    <w:name w:val="header"/>
    <w:basedOn w:val="Normal"/>
    <w:link w:val="HeaderChar"/>
    <w:uiPriority w:val="99"/>
    <w:unhideWhenUsed/>
    <w:rsid w:val="005A72D7"/>
    <w:pPr>
      <w:tabs>
        <w:tab w:val="center" w:pos="4844"/>
        <w:tab w:val="right" w:pos="9689"/>
      </w:tabs>
      <w:spacing w:after="0" w:line="240" w:lineRule="auto"/>
    </w:pPr>
  </w:style>
  <w:style w:type="character" w:customStyle="1" w:styleId="HeaderChar">
    <w:name w:val="Header Char"/>
    <w:basedOn w:val="DefaultParagraphFont"/>
    <w:link w:val="Header"/>
    <w:uiPriority w:val="99"/>
    <w:rsid w:val="005A72D7"/>
  </w:style>
  <w:style w:type="paragraph" w:styleId="Footer">
    <w:name w:val="footer"/>
    <w:basedOn w:val="Normal"/>
    <w:link w:val="FooterChar"/>
    <w:uiPriority w:val="99"/>
    <w:unhideWhenUsed/>
    <w:rsid w:val="005A72D7"/>
    <w:pPr>
      <w:tabs>
        <w:tab w:val="center" w:pos="4844"/>
        <w:tab w:val="right" w:pos="9689"/>
      </w:tabs>
      <w:spacing w:after="0" w:line="240" w:lineRule="auto"/>
    </w:pPr>
  </w:style>
  <w:style w:type="character" w:customStyle="1" w:styleId="FooterChar">
    <w:name w:val="Footer Char"/>
    <w:basedOn w:val="DefaultParagraphFont"/>
    <w:link w:val="Footer"/>
    <w:uiPriority w:val="99"/>
    <w:rsid w:val="005A72D7"/>
  </w:style>
  <w:style w:type="paragraph" w:styleId="NormalWeb">
    <w:name w:val="Normal (Web)"/>
    <w:basedOn w:val="Normal"/>
    <w:uiPriority w:val="99"/>
    <w:semiHidden/>
    <w:unhideWhenUsed/>
    <w:rsid w:val="008E54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DDC"/>
    <w:rPr>
      <w:color w:val="0000FF"/>
      <w:u w:val="single"/>
    </w:rPr>
  </w:style>
  <w:style w:type="character" w:customStyle="1" w:styleId="apple-converted-space">
    <w:name w:val="apple-converted-space"/>
    <w:basedOn w:val="DefaultParagraphFont"/>
    <w:rsid w:val="00BF4DDC"/>
  </w:style>
  <w:style w:type="character" w:styleId="Emphasis">
    <w:name w:val="Emphasis"/>
    <w:basedOn w:val="DefaultParagraphFont"/>
    <w:uiPriority w:val="20"/>
    <w:qFormat/>
    <w:rsid w:val="00BF4DDC"/>
    <w:rPr>
      <w:i/>
      <w:iCs/>
    </w:rPr>
  </w:style>
  <w:style w:type="paragraph" w:styleId="FootnoteText">
    <w:name w:val="footnote text"/>
    <w:basedOn w:val="Normal"/>
    <w:link w:val="FootnoteTextChar"/>
    <w:semiHidden/>
    <w:unhideWhenUsed/>
    <w:rsid w:val="003169D2"/>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semiHidden/>
    <w:rsid w:val="003169D2"/>
    <w:rPr>
      <w:rFonts w:ascii="Times New Roman" w:eastAsia="MS Mincho" w:hAnsi="Times New Roman" w:cs="Times New Roman"/>
      <w:sz w:val="20"/>
      <w:szCs w:val="20"/>
    </w:rPr>
  </w:style>
  <w:style w:type="character" w:styleId="FootnoteReference">
    <w:name w:val="footnote reference"/>
    <w:semiHidden/>
    <w:unhideWhenUsed/>
    <w:rsid w:val="003169D2"/>
    <w:rPr>
      <w:vertAlign w:val="superscript"/>
    </w:rPr>
  </w:style>
  <w:style w:type="character" w:customStyle="1" w:styleId="Heading20">
    <w:name w:val="Heading #2_"/>
    <w:basedOn w:val="DefaultParagraphFont"/>
    <w:link w:val="Heading21"/>
    <w:locked/>
    <w:rsid w:val="00262CB2"/>
    <w:rPr>
      <w:rFonts w:ascii="Times New Roman" w:eastAsia="Times New Roman" w:hAnsi="Times New Roman" w:cs="Times New Roman"/>
      <w:sz w:val="23"/>
      <w:szCs w:val="23"/>
      <w:shd w:val="clear" w:color="auto" w:fill="FFFFFF"/>
    </w:rPr>
  </w:style>
  <w:style w:type="paragraph" w:customStyle="1" w:styleId="Heading21">
    <w:name w:val="Heading #2"/>
    <w:basedOn w:val="Normal"/>
    <w:link w:val="Heading20"/>
    <w:rsid w:val="00262CB2"/>
    <w:pPr>
      <w:shd w:val="clear" w:color="auto" w:fill="FFFFFF"/>
      <w:spacing w:after="660" w:line="0" w:lineRule="atLeast"/>
      <w:jc w:val="both"/>
      <w:outlineLvl w:val="1"/>
    </w:pPr>
    <w:rPr>
      <w:rFonts w:ascii="Times New Roman" w:eastAsia="Times New Roman" w:hAnsi="Times New Roman" w:cs="Times New Roman"/>
      <w:sz w:val="23"/>
      <w:szCs w:val="23"/>
    </w:rPr>
  </w:style>
  <w:style w:type="character" w:customStyle="1" w:styleId="Footnote2">
    <w:name w:val="Footnote (2)_"/>
    <w:basedOn w:val="DefaultParagraphFont"/>
    <w:link w:val="Footnote20"/>
    <w:locked/>
    <w:rsid w:val="00262CB2"/>
    <w:rPr>
      <w:rFonts w:ascii="Arial" w:eastAsia="Arial" w:hAnsi="Arial" w:cs="Arial"/>
      <w:spacing w:val="10"/>
      <w:sz w:val="19"/>
      <w:szCs w:val="19"/>
      <w:shd w:val="clear" w:color="auto" w:fill="FFFFFF"/>
    </w:rPr>
  </w:style>
  <w:style w:type="paragraph" w:customStyle="1" w:styleId="Footnote20">
    <w:name w:val="Footnote (2)"/>
    <w:basedOn w:val="Normal"/>
    <w:link w:val="Footnote2"/>
    <w:rsid w:val="00262CB2"/>
    <w:pPr>
      <w:shd w:val="clear" w:color="auto" w:fill="FFFFFF"/>
      <w:spacing w:before="1140" w:after="0" w:line="0" w:lineRule="atLeast"/>
    </w:pPr>
    <w:rPr>
      <w:rFonts w:ascii="Arial" w:eastAsia="Arial" w:hAnsi="Arial" w:cs="Arial"/>
      <w:spacing w:val="10"/>
      <w:sz w:val="19"/>
      <w:szCs w:val="19"/>
    </w:rPr>
  </w:style>
  <w:style w:type="character" w:customStyle="1" w:styleId="Bodytext5">
    <w:name w:val="Body text (5)_"/>
    <w:basedOn w:val="DefaultParagraphFont"/>
    <w:link w:val="Bodytext50"/>
    <w:locked/>
    <w:rsid w:val="00262CB2"/>
    <w:rPr>
      <w:rFonts w:ascii="Times New Roman" w:eastAsia="Times New Roman" w:hAnsi="Times New Roman" w:cs="Times New Roman"/>
      <w:sz w:val="24"/>
      <w:szCs w:val="24"/>
      <w:shd w:val="clear" w:color="auto" w:fill="FFFFFF"/>
    </w:rPr>
  </w:style>
  <w:style w:type="paragraph" w:customStyle="1" w:styleId="Bodytext50">
    <w:name w:val="Body text (5)"/>
    <w:basedOn w:val="Normal"/>
    <w:link w:val="Bodytext5"/>
    <w:rsid w:val="00262CB2"/>
    <w:pPr>
      <w:shd w:val="clear" w:color="auto" w:fill="FFFFFF"/>
      <w:spacing w:before="660" w:after="420" w:line="456" w:lineRule="exact"/>
      <w:ind w:hanging="320"/>
      <w:jc w:val="both"/>
    </w:pPr>
    <w:rPr>
      <w:rFonts w:ascii="Times New Roman" w:eastAsia="Times New Roman" w:hAnsi="Times New Roman" w:cs="Times New Roman"/>
      <w:sz w:val="24"/>
      <w:szCs w:val="24"/>
    </w:rPr>
  </w:style>
  <w:style w:type="character" w:customStyle="1" w:styleId="Bodytext6">
    <w:name w:val="Body text (6)_"/>
    <w:basedOn w:val="DefaultParagraphFont"/>
    <w:link w:val="Bodytext60"/>
    <w:locked/>
    <w:rsid w:val="00262CB2"/>
    <w:rPr>
      <w:rFonts w:ascii="Batang" w:eastAsia="Batang" w:hAnsi="Batang" w:cs="Batang"/>
      <w:sz w:val="10"/>
      <w:szCs w:val="10"/>
      <w:shd w:val="clear" w:color="auto" w:fill="FFFFFF"/>
    </w:rPr>
  </w:style>
  <w:style w:type="paragraph" w:customStyle="1" w:styleId="Bodytext60">
    <w:name w:val="Body text (6)"/>
    <w:basedOn w:val="Normal"/>
    <w:link w:val="Bodytext6"/>
    <w:rsid w:val="00262CB2"/>
    <w:pPr>
      <w:shd w:val="clear" w:color="auto" w:fill="FFFFFF"/>
      <w:spacing w:after="0" w:line="0" w:lineRule="atLeast"/>
    </w:pPr>
    <w:rPr>
      <w:rFonts w:ascii="Batang" w:eastAsia="Batang" w:hAnsi="Batang" w:cs="Batang"/>
      <w:sz w:val="10"/>
      <w:szCs w:val="10"/>
    </w:rPr>
  </w:style>
  <w:style w:type="character" w:customStyle="1" w:styleId="Bodytext7">
    <w:name w:val="Body text (7)_"/>
    <w:basedOn w:val="DefaultParagraphFont"/>
    <w:link w:val="Bodytext70"/>
    <w:locked/>
    <w:rsid w:val="00262CB2"/>
    <w:rPr>
      <w:rFonts w:ascii="Times New Roman" w:eastAsia="Times New Roman" w:hAnsi="Times New Roman" w:cs="Times New Roman"/>
      <w:spacing w:val="10"/>
      <w:sz w:val="15"/>
      <w:szCs w:val="15"/>
      <w:shd w:val="clear" w:color="auto" w:fill="FFFFFF"/>
    </w:rPr>
  </w:style>
  <w:style w:type="paragraph" w:customStyle="1" w:styleId="Bodytext70">
    <w:name w:val="Body text (7)"/>
    <w:basedOn w:val="Normal"/>
    <w:link w:val="Bodytext7"/>
    <w:rsid w:val="00262CB2"/>
    <w:pPr>
      <w:shd w:val="clear" w:color="auto" w:fill="FFFFFF"/>
      <w:spacing w:after="0" w:line="0" w:lineRule="atLeast"/>
    </w:pPr>
    <w:rPr>
      <w:rFonts w:ascii="Times New Roman" w:eastAsia="Times New Roman" w:hAnsi="Times New Roman" w:cs="Times New Roman"/>
      <w:spacing w:val="10"/>
      <w:sz w:val="15"/>
      <w:szCs w:val="15"/>
    </w:rPr>
  </w:style>
  <w:style w:type="character" w:customStyle="1" w:styleId="Footnote">
    <w:name w:val="Footnote"/>
    <w:basedOn w:val="DefaultParagraphFont"/>
    <w:rsid w:val="00262CB2"/>
    <w:rPr>
      <w:rFonts w:ascii="Times New Roman" w:eastAsia="Times New Roman" w:hAnsi="Times New Roman" w:cs="Times New Roman" w:hint="default"/>
      <w:b w:val="0"/>
      <w:bCs w:val="0"/>
      <w:i w:val="0"/>
      <w:iCs w:val="0"/>
      <w:smallCaps w:val="0"/>
      <w:strike w:val="0"/>
      <w:dstrike w:val="0"/>
      <w:spacing w:val="10"/>
      <w:sz w:val="15"/>
      <w:szCs w:val="15"/>
      <w:u w:val="single"/>
      <w:effect w:val="none"/>
    </w:rPr>
  </w:style>
  <w:style w:type="character" w:customStyle="1" w:styleId="Footnote2Spacing1pt">
    <w:name w:val="Footnote (2) + Spacing 1 pt"/>
    <w:basedOn w:val="Footnote2"/>
    <w:rsid w:val="00262CB2"/>
    <w:rPr>
      <w:rFonts w:ascii="Arial" w:eastAsia="Arial" w:hAnsi="Arial" w:cs="Arial"/>
      <w:spacing w:val="30"/>
      <w:sz w:val="19"/>
      <w:szCs w:val="19"/>
      <w:shd w:val="clear" w:color="auto" w:fill="FFFFFF"/>
    </w:rPr>
  </w:style>
  <w:style w:type="character" w:customStyle="1" w:styleId="Bodytext5Italic">
    <w:name w:val="Body text (5) + Italic"/>
    <w:basedOn w:val="Bodytext5"/>
    <w:rsid w:val="00262CB2"/>
    <w:rPr>
      <w:rFonts w:ascii="Times New Roman" w:eastAsia="Times New Roman" w:hAnsi="Times New Roman" w:cs="Times New Roman"/>
      <w:i/>
      <w:iCs/>
      <w:sz w:val="24"/>
      <w:szCs w:val="24"/>
      <w:u w:val="single"/>
      <w:shd w:val="clear" w:color="auto" w:fill="FFFFFF"/>
    </w:rPr>
  </w:style>
  <w:style w:type="character" w:customStyle="1" w:styleId="Bodytext5Arial">
    <w:name w:val="Body text (5) + Arial"/>
    <w:aliases w:val="5.5 pt,Spacing 1 pt"/>
    <w:basedOn w:val="Bodytext5"/>
    <w:rsid w:val="00262CB2"/>
    <w:rPr>
      <w:rFonts w:ascii="Arial" w:eastAsia="Arial" w:hAnsi="Arial" w:cs="Arial"/>
      <w:spacing w:val="20"/>
      <w:sz w:val="11"/>
      <w:szCs w:val="11"/>
      <w:shd w:val="clear" w:color="auto" w:fill="FFFFFF"/>
    </w:rPr>
  </w:style>
  <w:style w:type="paragraph" w:styleId="BalloonText">
    <w:name w:val="Balloon Text"/>
    <w:basedOn w:val="Normal"/>
    <w:link w:val="BalloonTextChar"/>
    <w:uiPriority w:val="99"/>
    <w:semiHidden/>
    <w:unhideWhenUsed/>
    <w:rsid w:val="00D22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75"/>
  </w:style>
  <w:style w:type="paragraph" w:styleId="Heading1">
    <w:name w:val="heading 1"/>
    <w:basedOn w:val="Normal"/>
    <w:link w:val="Heading1Char"/>
    <w:uiPriority w:val="9"/>
    <w:qFormat/>
    <w:rsid w:val="006918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918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8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187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91875"/>
    <w:rPr>
      <w:b/>
      <w:bCs/>
    </w:rPr>
  </w:style>
  <w:style w:type="paragraph" w:styleId="NoSpacing">
    <w:name w:val="No Spacing"/>
    <w:uiPriority w:val="1"/>
    <w:qFormat/>
    <w:rsid w:val="00691875"/>
    <w:pPr>
      <w:spacing w:after="0" w:line="240" w:lineRule="auto"/>
    </w:pPr>
  </w:style>
  <w:style w:type="paragraph" w:styleId="ListParagraph">
    <w:name w:val="List Paragraph"/>
    <w:basedOn w:val="Normal"/>
    <w:uiPriority w:val="34"/>
    <w:qFormat/>
    <w:rsid w:val="004E229A"/>
    <w:pPr>
      <w:ind w:left="720"/>
      <w:contextualSpacing/>
    </w:pPr>
  </w:style>
  <w:style w:type="paragraph" w:styleId="Header">
    <w:name w:val="header"/>
    <w:basedOn w:val="Normal"/>
    <w:link w:val="HeaderChar"/>
    <w:uiPriority w:val="99"/>
    <w:unhideWhenUsed/>
    <w:rsid w:val="005A72D7"/>
    <w:pPr>
      <w:tabs>
        <w:tab w:val="center" w:pos="4844"/>
        <w:tab w:val="right" w:pos="9689"/>
      </w:tabs>
      <w:spacing w:after="0" w:line="240" w:lineRule="auto"/>
    </w:pPr>
  </w:style>
  <w:style w:type="character" w:customStyle="1" w:styleId="HeaderChar">
    <w:name w:val="Header Char"/>
    <w:basedOn w:val="DefaultParagraphFont"/>
    <w:link w:val="Header"/>
    <w:uiPriority w:val="99"/>
    <w:rsid w:val="005A72D7"/>
  </w:style>
  <w:style w:type="paragraph" w:styleId="Footer">
    <w:name w:val="footer"/>
    <w:basedOn w:val="Normal"/>
    <w:link w:val="FooterChar"/>
    <w:uiPriority w:val="99"/>
    <w:unhideWhenUsed/>
    <w:rsid w:val="005A72D7"/>
    <w:pPr>
      <w:tabs>
        <w:tab w:val="center" w:pos="4844"/>
        <w:tab w:val="right" w:pos="9689"/>
      </w:tabs>
      <w:spacing w:after="0" w:line="240" w:lineRule="auto"/>
    </w:pPr>
  </w:style>
  <w:style w:type="character" w:customStyle="1" w:styleId="FooterChar">
    <w:name w:val="Footer Char"/>
    <w:basedOn w:val="DefaultParagraphFont"/>
    <w:link w:val="Footer"/>
    <w:uiPriority w:val="99"/>
    <w:rsid w:val="005A72D7"/>
  </w:style>
  <w:style w:type="paragraph" w:styleId="NormalWeb">
    <w:name w:val="Normal (Web)"/>
    <w:basedOn w:val="Normal"/>
    <w:uiPriority w:val="99"/>
    <w:semiHidden/>
    <w:unhideWhenUsed/>
    <w:rsid w:val="008E54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DDC"/>
    <w:rPr>
      <w:color w:val="0000FF"/>
      <w:u w:val="single"/>
    </w:rPr>
  </w:style>
  <w:style w:type="character" w:customStyle="1" w:styleId="apple-converted-space">
    <w:name w:val="apple-converted-space"/>
    <w:basedOn w:val="DefaultParagraphFont"/>
    <w:rsid w:val="00BF4DDC"/>
  </w:style>
  <w:style w:type="character" w:styleId="Emphasis">
    <w:name w:val="Emphasis"/>
    <w:basedOn w:val="DefaultParagraphFont"/>
    <w:uiPriority w:val="20"/>
    <w:qFormat/>
    <w:rsid w:val="00BF4DDC"/>
    <w:rPr>
      <w:i/>
      <w:iCs/>
    </w:rPr>
  </w:style>
  <w:style w:type="paragraph" w:styleId="FootnoteText">
    <w:name w:val="footnote text"/>
    <w:basedOn w:val="Normal"/>
    <w:link w:val="FootnoteTextChar"/>
    <w:semiHidden/>
    <w:unhideWhenUsed/>
    <w:rsid w:val="003169D2"/>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semiHidden/>
    <w:rsid w:val="003169D2"/>
    <w:rPr>
      <w:rFonts w:ascii="Times New Roman" w:eastAsia="MS Mincho" w:hAnsi="Times New Roman" w:cs="Times New Roman"/>
      <w:sz w:val="20"/>
      <w:szCs w:val="20"/>
    </w:rPr>
  </w:style>
  <w:style w:type="character" w:styleId="FootnoteReference">
    <w:name w:val="footnote reference"/>
    <w:semiHidden/>
    <w:unhideWhenUsed/>
    <w:rsid w:val="003169D2"/>
    <w:rPr>
      <w:vertAlign w:val="superscript"/>
    </w:rPr>
  </w:style>
  <w:style w:type="character" w:customStyle="1" w:styleId="Heading20">
    <w:name w:val="Heading #2_"/>
    <w:basedOn w:val="DefaultParagraphFont"/>
    <w:link w:val="Heading21"/>
    <w:locked/>
    <w:rsid w:val="00262CB2"/>
    <w:rPr>
      <w:rFonts w:ascii="Times New Roman" w:eastAsia="Times New Roman" w:hAnsi="Times New Roman" w:cs="Times New Roman"/>
      <w:sz w:val="23"/>
      <w:szCs w:val="23"/>
      <w:shd w:val="clear" w:color="auto" w:fill="FFFFFF"/>
    </w:rPr>
  </w:style>
  <w:style w:type="paragraph" w:customStyle="1" w:styleId="Heading21">
    <w:name w:val="Heading #2"/>
    <w:basedOn w:val="Normal"/>
    <w:link w:val="Heading20"/>
    <w:rsid w:val="00262CB2"/>
    <w:pPr>
      <w:shd w:val="clear" w:color="auto" w:fill="FFFFFF"/>
      <w:spacing w:after="660" w:line="0" w:lineRule="atLeast"/>
      <w:jc w:val="both"/>
      <w:outlineLvl w:val="1"/>
    </w:pPr>
    <w:rPr>
      <w:rFonts w:ascii="Times New Roman" w:eastAsia="Times New Roman" w:hAnsi="Times New Roman" w:cs="Times New Roman"/>
      <w:sz w:val="23"/>
      <w:szCs w:val="23"/>
    </w:rPr>
  </w:style>
  <w:style w:type="character" w:customStyle="1" w:styleId="Footnote2">
    <w:name w:val="Footnote (2)_"/>
    <w:basedOn w:val="DefaultParagraphFont"/>
    <w:link w:val="Footnote20"/>
    <w:locked/>
    <w:rsid w:val="00262CB2"/>
    <w:rPr>
      <w:rFonts w:ascii="Arial" w:eastAsia="Arial" w:hAnsi="Arial" w:cs="Arial"/>
      <w:spacing w:val="10"/>
      <w:sz w:val="19"/>
      <w:szCs w:val="19"/>
      <w:shd w:val="clear" w:color="auto" w:fill="FFFFFF"/>
    </w:rPr>
  </w:style>
  <w:style w:type="paragraph" w:customStyle="1" w:styleId="Footnote20">
    <w:name w:val="Footnote (2)"/>
    <w:basedOn w:val="Normal"/>
    <w:link w:val="Footnote2"/>
    <w:rsid w:val="00262CB2"/>
    <w:pPr>
      <w:shd w:val="clear" w:color="auto" w:fill="FFFFFF"/>
      <w:spacing w:before="1140" w:after="0" w:line="0" w:lineRule="atLeast"/>
    </w:pPr>
    <w:rPr>
      <w:rFonts w:ascii="Arial" w:eastAsia="Arial" w:hAnsi="Arial" w:cs="Arial"/>
      <w:spacing w:val="10"/>
      <w:sz w:val="19"/>
      <w:szCs w:val="19"/>
    </w:rPr>
  </w:style>
  <w:style w:type="character" w:customStyle="1" w:styleId="Bodytext5">
    <w:name w:val="Body text (5)_"/>
    <w:basedOn w:val="DefaultParagraphFont"/>
    <w:link w:val="Bodytext50"/>
    <w:locked/>
    <w:rsid w:val="00262CB2"/>
    <w:rPr>
      <w:rFonts w:ascii="Times New Roman" w:eastAsia="Times New Roman" w:hAnsi="Times New Roman" w:cs="Times New Roman"/>
      <w:sz w:val="24"/>
      <w:szCs w:val="24"/>
      <w:shd w:val="clear" w:color="auto" w:fill="FFFFFF"/>
    </w:rPr>
  </w:style>
  <w:style w:type="paragraph" w:customStyle="1" w:styleId="Bodytext50">
    <w:name w:val="Body text (5)"/>
    <w:basedOn w:val="Normal"/>
    <w:link w:val="Bodytext5"/>
    <w:rsid w:val="00262CB2"/>
    <w:pPr>
      <w:shd w:val="clear" w:color="auto" w:fill="FFFFFF"/>
      <w:spacing w:before="660" w:after="420" w:line="456" w:lineRule="exact"/>
      <w:ind w:hanging="320"/>
      <w:jc w:val="both"/>
    </w:pPr>
    <w:rPr>
      <w:rFonts w:ascii="Times New Roman" w:eastAsia="Times New Roman" w:hAnsi="Times New Roman" w:cs="Times New Roman"/>
      <w:sz w:val="24"/>
      <w:szCs w:val="24"/>
    </w:rPr>
  </w:style>
  <w:style w:type="character" w:customStyle="1" w:styleId="Bodytext6">
    <w:name w:val="Body text (6)_"/>
    <w:basedOn w:val="DefaultParagraphFont"/>
    <w:link w:val="Bodytext60"/>
    <w:locked/>
    <w:rsid w:val="00262CB2"/>
    <w:rPr>
      <w:rFonts w:ascii="Batang" w:eastAsia="Batang" w:hAnsi="Batang" w:cs="Batang"/>
      <w:sz w:val="10"/>
      <w:szCs w:val="10"/>
      <w:shd w:val="clear" w:color="auto" w:fill="FFFFFF"/>
    </w:rPr>
  </w:style>
  <w:style w:type="paragraph" w:customStyle="1" w:styleId="Bodytext60">
    <w:name w:val="Body text (6)"/>
    <w:basedOn w:val="Normal"/>
    <w:link w:val="Bodytext6"/>
    <w:rsid w:val="00262CB2"/>
    <w:pPr>
      <w:shd w:val="clear" w:color="auto" w:fill="FFFFFF"/>
      <w:spacing w:after="0" w:line="0" w:lineRule="atLeast"/>
    </w:pPr>
    <w:rPr>
      <w:rFonts w:ascii="Batang" w:eastAsia="Batang" w:hAnsi="Batang" w:cs="Batang"/>
      <w:sz w:val="10"/>
      <w:szCs w:val="10"/>
    </w:rPr>
  </w:style>
  <w:style w:type="character" w:customStyle="1" w:styleId="Bodytext7">
    <w:name w:val="Body text (7)_"/>
    <w:basedOn w:val="DefaultParagraphFont"/>
    <w:link w:val="Bodytext70"/>
    <w:locked/>
    <w:rsid w:val="00262CB2"/>
    <w:rPr>
      <w:rFonts w:ascii="Times New Roman" w:eastAsia="Times New Roman" w:hAnsi="Times New Roman" w:cs="Times New Roman"/>
      <w:spacing w:val="10"/>
      <w:sz w:val="15"/>
      <w:szCs w:val="15"/>
      <w:shd w:val="clear" w:color="auto" w:fill="FFFFFF"/>
    </w:rPr>
  </w:style>
  <w:style w:type="paragraph" w:customStyle="1" w:styleId="Bodytext70">
    <w:name w:val="Body text (7)"/>
    <w:basedOn w:val="Normal"/>
    <w:link w:val="Bodytext7"/>
    <w:rsid w:val="00262CB2"/>
    <w:pPr>
      <w:shd w:val="clear" w:color="auto" w:fill="FFFFFF"/>
      <w:spacing w:after="0" w:line="0" w:lineRule="atLeast"/>
    </w:pPr>
    <w:rPr>
      <w:rFonts w:ascii="Times New Roman" w:eastAsia="Times New Roman" w:hAnsi="Times New Roman" w:cs="Times New Roman"/>
      <w:spacing w:val="10"/>
      <w:sz w:val="15"/>
      <w:szCs w:val="15"/>
    </w:rPr>
  </w:style>
  <w:style w:type="character" w:customStyle="1" w:styleId="Footnote">
    <w:name w:val="Footnote"/>
    <w:basedOn w:val="DefaultParagraphFont"/>
    <w:rsid w:val="00262CB2"/>
    <w:rPr>
      <w:rFonts w:ascii="Times New Roman" w:eastAsia="Times New Roman" w:hAnsi="Times New Roman" w:cs="Times New Roman" w:hint="default"/>
      <w:b w:val="0"/>
      <w:bCs w:val="0"/>
      <w:i w:val="0"/>
      <w:iCs w:val="0"/>
      <w:smallCaps w:val="0"/>
      <w:strike w:val="0"/>
      <w:dstrike w:val="0"/>
      <w:spacing w:val="10"/>
      <w:sz w:val="15"/>
      <w:szCs w:val="15"/>
      <w:u w:val="single"/>
      <w:effect w:val="none"/>
    </w:rPr>
  </w:style>
  <w:style w:type="character" w:customStyle="1" w:styleId="Footnote2Spacing1pt">
    <w:name w:val="Footnote (2) + Spacing 1 pt"/>
    <w:basedOn w:val="Footnote2"/>
    <w:rsid w:val="00262CB2"/>
    <w:rPr>
      <w:rFonts w:ascii="Arial" w:eastAsia="Arial" w:hAnsi="Arial" w:cs="Arial"/>
      <w:spacing w:val="30"/>
      <w:sz w:val="19"/>
      <w:szCs w:val="19"/>
      <w:shd w:val="clear" w:color="auto" w:fill="FFFFFF"/>
    </w:rPr>
  </w:style>
  <w:style w:type="character" w:customStyle="1" w:styleId="Bodytext5Italic">
    <w:name w:val="Body text (5) + Italic"/>
    <w:basedOn w:val="Bodytext5"/>
    <w:rsid w:val="00262CB2"/>
    <w:rPr>
      <w:rFonts w:ascii="Times New Roman" w:eastAsia="Times New Roman" w:hAnsi="Times New Roman" w:cs="Times New Roman"/>
      <w:i/>
      <w:iCs/>
      <w:sz w:val="24"/>
      <w:szCs w:val="24"/>
      <w:u w:val="single"/>
      <w:shd w:val="clear" w:color="auto" w:fill="FFFFFF"/>
    </w:rPr>
  </w:style>
  <w:style w:type="character" w:customStyle="1" w:styleId="Bodytext5Arial">
    <w:name w:val="Body text (5) + Arial"/>
    <w:aliases w:val="5.5 pt,Spacing 1 pt"/>
    <w:basedOn w:val="Bodytext5"/>
    <w:rsid w:val="00262CB2"/>
    <w:rPr>
      <w:rFonts w:ascii="Arial" w:eastAsia="Arial" w:hAnsi="Arial" w:cs="Arial"/>
      <w:spacing w:val="20"/>
      <w:sz w:val="11"/>
      <w:szCs w:val="11"/>
      <w:shd w:val="clear" w:color="auto" w:fill="FFFFFF"/>
    </w:rPr>
  </w:style>
  <w:style w:type="paragraph" w:styleId="BalloonText">
    <w:name w:val="Balloon Text"/>
    <w:basedOn w:val="Normal"/>
    <w:link w:val="BalloonTextChar"/>
    <w:uiPriority w:val="99"/>
    <w:semiHidden/>
    <w:unhideWhenUsed/>
    <w:rsid w:val="00D22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4983">
      <w:bodyDiv w:val="1"/>
      <w:marLeft w:val="0"/>
      <w:marRight w:val="0"/>
      <w:marTop w:val="0"/>
      <w:marBottom w:val="0"/>
      <w:divBdr>
        <w:top w:val="none" w:sz="0" w:space="0" w:color="auto"/>
        <w:left w:val="none" w:sz="0" w:space="0" w:color="auto"/>
        <w:bottom w:val="none" w:sz="0" w:space="0" w:color="auto"/>
        <w:right w:val="none" w:sz="0" w:space="0" w:color="auto"/>
      </w:divBdr>
    </w:div>
    <w:div w:id="171377825">
      <w:bodyDiv w:val="1"/>
      <w:marLeft w:val="0"/>
      <w:marRight w:val="0"/>
      <w:marTop w:val="0"/>
      <w:marBottom w:val="0"/>
      <w:divBdr>
        <w:top w:val="none" w:sz="0" w:space="0" w:color="auto"/>
        <w:left w:val="none" w:sz="0" w:space="0" w:color="auto"/>
        <w:bottom w:val="none" w:sz="0" w:space="0" w:color="auto"/>
        <w:right w:val="none" w:sz="0" w:space="0" w:color="auto"/>
      </w:divBdr>
    </w:div>
    <w:div w:id="197277645">
      <w:bodyDiv w:val="1"/>
      <w:marLeft w:val="0"/>
      <w:marRight w:val="0"/>
      <w:marTop w:val="0"/>
      <w:marBottom w:val="0"/>
      <w:divBdr>
        <w:top w:val="none" w:sz="0" w:space="0" w:color="auto"/>
        <w:left w:val="none" w:sz="0" w:space="0" w:color="auto"/>
        <w:bottom w:val="none" w:sz="0" w:space="0" w:color="auto"/>
        <w:right w:val="none" w:sz="0" w:space="0" w:color="auto"/>
      </w:divBdr>
    </w:div>
    <w:div w:id="258027566">
      <w:bodyDiv w:val="1"/>
      <w:marLeft w:val="0"/>
      <w:marRight w:val="0"/>
      <w:marTop w:val="0"/>
      <w:marBottom w:val="0"/>
      <w:divBdr>
        <w:top w:val="none" w:sz="0" w:space="0" w:color="auto"/>
        <w:left w:val="none" w:sz="0" w:space="0" w:color="auto"/>
        <w:bottom w:val="none" w:sz="0" w:space="0" w:color="auto"/>
        <w:right w:val="none" w:sz="0" w:space="0" w:color="auto"/>
      </w:divBdr>
    </w:div>
    <w:div w:id="277378236">
      <w:bodyDiv w:val="1"/>
      <w:marLeft w:val="0"/>
      <w:marRight w:val="0"/>
      <w:marTop w:val="0"/>
      <w:marBottom w:val="0"/>
      <w:divBdr>
        <w:top w:val="none" w:sz="0" w:space="0" w:color="auto"/>
        <w:left w:val="none" w:sz="0" w:space="0" w:color="auto"/>
        <w:bottom w:val="none" w:sz="0" w:space="0" w:color="auto"/>
        <w:right w:val="none" w:sz="0" w:space="0" w:color="auto"/>
      </w:divBdr>
    </w:div>
    <w:div w:id="580794729">
      <w:bodyDiv w:val="1"/>
      <w:marLeft w:val="0"/>
      <w:marRight w:val="0"/>
      <w:marTop w:val="0"/>
      <w:marBottom w:val="0"/>
      <w:divBdr>
        <w:top w:val="none" w:sz="0" w:space="0" w:color="auto"/>
        <w:left w:val="none" w:sz="0" w:space="0" w:color="auto"/>
        <w:bottom w:val="none" w:sz="0" w:space="0" w:color="auto"/>
        <w:right w:val="none" w:sz="0" w:space="0" w:color="auto"/>
      </w:divBdr>
    </w:div>
    <w:div w:id="927545168">
      <w:bodyDiv w:val="1"/>
      <w:marLeft w:val="0"/>
      <w:marRight w:val="0"/>
      <w:marTop w:val="0"/>
      <w:marBottom w:val="0"/>
      <w:divBdr>
        <w:top w:val="none" w:sz="0" w:space="0" w:color="auto"/>
        <w:left w:val="none" w:sz="0" w:space="0" w:color="auto"/>
        <w:bottom w:val="none" w:sz="0" w:space="0" w:color="auto"/>
        <w:right w:val="none" w:sz="0" w:space="0" w:color="auto"/>
      </w:divBdr>
    </w:div>
    <w:div w:id="972366106">
      <w:bodyDiv w:val="1"/>
      <w:marLeft w:val="0"/>
      <w:marRight w:val="0"/>
      <w:marTop w:val="0"/>
      <w:marBottom w:val="0"/>
      <w:divBdr>
        <w:top w:val="none" w:sz="0" w:space="0" w:color="auto"/>
        <w:left w:val="none" w:sz="0" w:space="0" w:color="auto"/>
        <w:bottom w:val="none" w:sz="0" w:space="0" w:color="auto"/>
        <w:right w:val="none" w:sz="0" w:space="0" w:color="auto"/>
      </w:divBdr>
    </w:div>
    <w:div w:id="1160465635">
      <w:bodyDiv w:val="1"/>
      <w:marLeft w:val="0"/>
      <w:marRight w:val="0"/>
      <w:marTop w:val="0"/>
      <w:marBottom w:val="0"/>
      <w:divBdr>
        <w:top w:val="none" w:sz="0" w:space="0" w:color="auto"/>
        <w:left w:val="none" w:sz="0" w:space="0" w:color="auto"/>
        <w:bottom w:val="none" w:sz="0" w:space="0" w:color="auto"/>
        <w:right w:val="none" w:sz="0" w:space="0" w:color="auto"/>
      </w:divBdr>
    </w:div>
    <w:div w:id="1316496190">
      <w:bodyDiv w:val="1"/>
      <w:marLeft w:val="0"/>
      <w:marRight w:val="0"/>
      <w:marTop w:val="0"/>
      <w:marBottom w:val="0"/>
      <w:divBdr>
        <w:top w:val="none" w:sz="0" w:space="0" w:color="auto"/>
        <w:left w:val="none" w:sz="0" w:space="0" w:color="auto"/>
        <w:bottom w:val="none" w:sz="0" w:space="0" w:color="auto"/>
        <w:right w:val="none" w:sz="0" w:space="0" w:color="auto"/>
      </w:divBdr>
    </w:div>
    <w:div w:id="1350982137">
      <w:bodyDiv w:val="1"/>
      <w:marLeft w:val="0"/>
      <w:marRight w:val="0"/>
      <w:marTop w:val="0"/>
      <w:marBottom w:val="0"/>
      <w:divBdr>
        <w:top w:val="none" w:sz="0" w:space="0" w:color="auto"/>
        <w:left w:val="none" w:sz="0" w:space="0" w:color="auto"/>
        <w:bottom w:val="none" w:sz="0" w:space="0" w:color="auto"/>
        <w:right w:val="none" w:sz="0" w:space="0" w:color="auto"/>
      </w:divBdr>
    </w:div>
    <w:div w:id="1482456804">
      <w:bodyDiv w:val="1"/>
      <w:marLeft w:val="0"/>
      <w:marRight w:val="0"/>
      <w:marTop w:val="0"/>
      <w:marBottom w:val="0"/>
      <w:divBdr>
        <w:top w:val="none" w:sz="0" w:space="0" w:color="auto"/>
        <w:left w:val="none" w:sz="0" w:space="0" w:color="auto"/>
        <w:bottom w:val="none" w:sz="0" w:space="0" w:color="auto"/>
        <w:right w:val="none" w:sz="0" w:space="0" w:color="auto"/>
      </w:divBdr>
    </w:div>
    <w:div w:id="1495336930">
      <w:bodyDiv w:val="1"/>
      <w:marLeft w:val="0"/>
      <w:marRight w:val="0"/>
      <w:marTop w:val="0"/>
      <w:marBottom w:val="0"/>
      <w:divBdr>
        <w:top w:val="none" w:sz="0" w:space="0" w:color="auto"/>
        <w:left w:val="none" w:sz="0" w:space="0" w:color="auto"/>
        <w:bottom w:val="none" w:sz="0" w:space="0" w:color="auto"/>
        <w:right w:val="none" w:sz="0" w:space="0" w:color="auto"/>
      </w:divBdr>
    </w:div>
    <w:div w:id="1657880121">
      <w:bodyDiv w:val="1"/>
      <w:marLeft w:val="0"/>
      <w:marRight w:val="0"/>
      <w:marTop w:val="0"/>
      <w:marBottom w:val="0"/>
      <w:divBdr>
        <w:top w:val="none" w:sz="0" w:space="0" w:color="auto"/>
        <w:left w:val="none" w:sz="0" w:space="0" w:color="auto"/>
        <w:bottom w:val="none" w:sz="0" w:space="0" w:color="auto"/>
        <w:right w:val="none" w:sz="0" w:space="0" w:color="auto"/>
      </w:divBdr>
    </w:div>
    <w:div w:id="1749501180">
      <w:bodyDiv w:val="1"/>
      <w:marLeft w:val="0"/>
      <w:marRight w:val="0"/>
      <w:marTop w:val="0"/>
      <w:marBottom w:val="0"/>
      <w:divBdr>
        <w:top w:val="none" w:sz="0" w:space="0" w:color="auto"/>
        <w:left w:val="none" w:sz="0" w:space="0" w:color="auto"/>
        <w:bottom w:val="none" w:sz="0" w:space="0" w:color="auto"/>
        <w:right w:val="none" w:sz="0" w:space="0" w:color="auto"/>
      </w:divBdr>
    </w:div>
    <w:div w:id="1757168246">
      <w:bodyDiv w:val="1"/>
      <w:marLeft w:val="0"/>
      <w:marRight w:val="0"/>
      <w:marTop w:val="0"/>
      <w:marBottom w:val="0"/>
      <w:divBdr>
        <w:top w:val="none" w:sz="0" w:space="0" w:color="auto"/>
        <w:left w:val="none" w:sz="0" w:space="0" w:color="auto"/>
        <w:bottom w:val="none" w:sz="0" w:space="0" w:color="auto"/>
        <w:right w:val="none" w:sz="0" w:space="0" w:color="auto"/>
      </w:divBdr>
    </w:div>
    <w:div w:id="1807358791">
      <w:bodyDiv w:val="1"/>
      <w:marLeft w:val="0"/>
      <w:marRight w:val="0"/>
      <w:marTop w:val="0"/>
      <w:marBottom w:val="0"/>
      <w:divBdr>
        <w:top w:val="none" w:sz="0" w:space="0" w:color="auto"/>
        <w:left w:val="none" w:sz="0" w:space="0" w:color="auto"/>
        <w:bottom w:val="none" w:sz="0" w:space="0" w:color="auto"/>
        <w:right w:val="none" w:sz="0" w:space="0" w:color="auto"/>
      </w:divBdr>
    </w:div>
    <w:div w:id="1811701427">
      <w:bodyDiv w:val="1"/>
      <w:marLeft w:val="0"/>
      <w:marRight w:val="0"/>
      <w:marTop w:val="0"/>
      <w:marBottom w:val="0"/>
      <w:divBdr>
        <w:top w:val="none" w:sz="0" w:space="0" w:color="auto"/>
        <w:left w:val="none" w:sz="0" w:space="0" w:color="auto"/>
        <w:bottom w:val="none" w:sz="0" w:space="0" w:color="auto"/>
        <w:right w:val="none" w:sz="0" w:space="0" w:color="auto"/>
      </w:divBdr>
    </w:div>
    <w:div w:id="1836531150">
      <w:bodyDiv w:val="1"/>
      <w:marLeft w:val="0"/>
      <w:marRight w:val="0"/>
      <w:marTop w:val="0"/>
      <w:marBottom w:val="0"/>
      <w:divBdr>
        <w:top w:val="none" w:sz="0" w:space="0" w:color="auto"/>
        <w:left w:val="none" w:sz="0" w:space="0" w:color="auto"/>
        <w:bottom w:val="none" w:sz="0" w:space="0" w:color="auto"/>
        <w:right w:val="none" w:sz="0" w:space="0" w:color="auto"/>
      </w:divBdr>
    </w:div>
    <w:div w:id="20788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wissol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z.wikipedia.org/wiki/Reg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z.wikipedia.org/wiki/Qaz" TargetMode="External"/><Relationship Id="rId4" Type="http://schemas.microsoft.com/office/2007/relationships/stylesWithEffects" Target="stylesWithEffects.xml"/><Relationship Id="rId9" Type="http://schemas.openxmlformats.org/officeDocument/2006/relationships/hyperlink" Target="https://az.wikipedia.org/wiki/Nef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A421-1B7F-44A3-A075-DBC877FF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54</Pages>
  <Words>20705</Words>
  <Characters>118024</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2017-02-15T12:18:00Z</cp:lastPrinted>
  <dcterms:created xsi:type="dcterms:W3CDTF">2017-02-09T06:41:00Z</dcterms:created>
  <dcterms:modified xsi:type="dcterms:W3CDTF">2017-02-15T12:20:00Z</dcterms:modified>
</cp:coreProperties>
</file>